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A26C" w14:textId="77777777" w:rsidR="00C33D04" w:rsidRDefault="00C33D04">
      <w:pPr>
        <w:pStyle w:val="Titel"/>
      </w:pPr>
    </w:p>
    <w:p w14:paraId="4488C077" w14:textId="596043D6" w:rsidR="007D0E7B" w:rsidRDefault="00CE3C74" w:rsidP="00CE3C74">
      <w:pPr>
        <w:pStyle w:val="Titel"/>
        <w:ind w:left="0" w:firstLine="0"/>
      </w:pPr>
      <w:r>
        <w:t>Bestekbeschrijving SlimLine 38</w:t>
      </w:r>
    </w:p>
    <w:p w14:paraId="4D4C652E" w14:textId="77777777" w:rsidR="00C33D04" w:rsidRDefault="00C33D04">
      <w:pPr>
        <w:pStyle w:val="BodyReynaers"/>
        <w:tabs>
          <w:tab w:val="left" w:pos="5812"/>
        </w:tabs>
        <w:rPr>
          <w:b/>
          <w:bCs/>
          <w:sz w:val="28"/>
          <w:szCs w:val="28"/>
        </w:rPr>
      </w:pPr>
    </w:p>
    <w:p w14:paraId="06D26849" w14:textId="77777777" w:rsidR="00C33D04" w:rsidRPr="00CC3A81" w:rsidRDefault="006F46D9" w:rsidP="006F46D9">
      <w:pPr>
        <w:pStyle w:val="HeadReynaers"/>
        <w:numPr>
          <w:ilvl w:val="0"/>
          <w:numId w:val="13"/>
        </w:numPr>
      </w:pPr>
      <w:r w:rsidRPr="00CC3A81">
        <w:t>Systeem</w:t>
      </w:r>
    </w:p>
    <w:p w14:paraId="50F77270" w14:textId="77777777" w:rsidR="00C33D04" w:rsidRDefault="00C33D04">
      <w:pPr>
        <w:pStyle w:val="BodyReynaers"/>
      </w:pPr>
    </w:p>
    <w:p w14:paraId="2CBC2DB0" w14:textId="63EBE9F1" w:rsidR="007D0E7B" w:rsidRPr="00CC3A81" w:rsidRDefault="00C33D04">
      <w:pPr>
        <w:pStyle w:val="BodyReynaers"/>
      </w:pPr>
      <w:r w:rsidRPr="00CC3A81">
        <w:t>De profielen bestaan uit twee buisvormige aluminium halfschalen die door de systeemleverancier zelf machinaal worden geassembleerd tot driekamerprofielen met behulp van twee doorlopende isolatie-strippen</w:t>
      </w:r>
      <w:r w:rsidR="000F4686" w:rsidRPr="00CC3A81">
        <w:t xml:space="preserve"> uit polyamide PA6.6 HF25 voorzien van lijmstrippen</w:t>
      </w:r>
      <w:r w:rsidRPr="00CC3A81">
        <w:t>.</w:t>
      </w:r>
      <w:r w:rsidR="00BB1A99">
        <w:t xml:space="preserve"> </w:t>
      </w:r>
      <w:r w:rsidR="005F45C5" w:rsidRPr="00CC3A81">
        <w:t>De isolatiestrippen in de kader en T-profielen hebben een breedte van 40 mm en in de vleugel 30mm.De structurele profielwanden hebben een nominale dikte tussen 1.6 mm en 2.5 mm afhankelijk van de profielgeometrie.</w:t>
      </w:r>
      <w:r w:rsidR="00BB1A99">
        <w:t xml:space="preserve"> </w:t>
      </w:r>
      <w:r w:rsidR="005F45C5" w:rsidRPr="00CC3A81">
        <w:t xml:space="preserve">De waterevacuatie onderaan kan onzichtbaar geregeld worden </w:t>
      </w:r>
      <w:r w:rsidR="00222A7E" w:rsidRPr="00CC3A81">
        <w:t>of</w:t>
      </w:r>
      <w:r w:rsidR="005F45C5" w:rsidRPr="00CC3A81">
        <w:t xml:space="preserve"> d</w:t>
      </w:r>
      <w:r w:rsidR="00F85243">
        <w:t>.</w:t>
      </w:r>
      <w:r w:rsidR="005F45C5" w:rsidRPr="00CC3A81">
        <w:t>m</w:t>
      </w:r>
      <w:r w:rsidR="00F85243">
        <w:t>.</w:t>
      </w:r>
      <w:r w:rsidR="005F45C5" w:rsidRPr="00CC3A81">
        <w:t>v</w:t>
      </w:r>
      <w:r w:rsidR="00F85243">
        <w:t>.</w:t>
      </w:r>
      <w:r w:rsidR="005F45C5" w:rsidRPr="00CC3A81">
        <w:t xml:space="preserve"> waterafdekkapjes</w:t>
      </w:r>
      <w:r w:rsidR="00F85243">
        <w:t xml:space="preserve">. </w:t>
      </w:r>
      <w:r w:rsidRPr="00CC3A81">
        <w:t>Het systeem laat toe binnen en buiten een verschillende kleur toe te passen.</w:t>
      </w:r>
      <w:r w:rsidR="00F85243">
        <w:t xml:space="preserve"> </w:t>
      </w:r>
      <w:r w:rsidR="005F45C5" w:rsidRPr="00CC3A81">
        <w:t>Voorts beantwoorden de profielen aan de EURONUT-maatvoering zodat de meeste europese types van hang en sluitwerk</w:t>
      </w:r>
      <w:r w:rsidR="00896F24" w:rsidRPr="00CC3A81">
        <w:t xml:space="preserve"> ingebouwd kunnen worden.</w:t>
      </w:r>
    </w:p>
    <w:p w14:paraId="4A318105" w14:textId="77777777" w:rsidR="00C33D04" w:rsidRPr="00CC3A81" w:rsidRDefault="00C33D04">
      <w:pPr>
        <w:pStyle w:val="BodyReynaers"/>
      </w:pPr>
    </w:p>
    <w:p w14:paraId="682F6C9D" w14:textId="77777777" w:rsidR="00896F24" w:rsidRPr="00CC3A81" w:rsidRDefault="00896F24" w:rsidP="00896F24">
      <w:pPr>
        <w:rPr>
          <w:rFonts w:ascii="Arial" w:hAnsi="Arial" w:cs="Arial"/>
          <w:sz w:val="20"/>
          <w:szCs w:val="20"/>
        </w:rPr>
      </w:pPr>
      <w:r w:rsidRPr="00CC3A81">
        <w:rPr>
          <w:rFonts w:ascii="Arial" w:hAnsi="Arial" w:cs="Arial"/>
          <w:sz w:val="20"/>
          <w:szCs w:val="20"/>
        </w:rPr>
        <w:t>Het driekamersysteem beschikt over de volgende kwaliteitscertificaten:</w:t>
      </w:r>
    </w:p>
    <w:p w14:paraId="7E66AE07" w14:textId="77777777" w:rsidR="0041650A" w:rsidRPr="0041650A" w:rsidRDefault="00896F24" w:rsidP="00896F24">
      <w:pPr>
        <w:pStyle w:val="BodyinsprongReynaers"/>
        <w:numPr>
          <w:ilvl w:val="0"/>
          <w:numId w:val="30"/>
        </w:numPr>
        <w:rPr>
          <w:b/>
          <w:bCs/>
        </w:rPr>
      </w:pPr>
      <w:r w:rsidRPr="00CC3A81">
        <w:t>een doorlopende technische BUtgb-goedkeuring met certificaat op de functionele prestaties van het systeem (lucht- en waterdichtheid en windweerstand</w:t>
      </w:r>
    </w:p>
    <w:p w14:paraId="442F516E" w14:textId="77777777" w:rsidR="00896F24" w:rsidRPr="00CC3A81" w:rsidRDefault="00896F24" w:rsidP="00896F24">
      <w:pPr>
        <w:pStyle w:val="BodyinsprongReynaers"/>
        <w:numPr>
          <w:ilvl w:val="0"/>
          <w:numId w:val="30"/>
        </w:numPr>
        <w:rPr>
          <w:rStyle w:val="Bodybold"/>
        </w:rPr>
      </w:pPr>
      <w:r w:rsidRPr="00CC3A81">
        <w:t xml:space="preserve">een doorlopende technische BUtgb-goedkeuring met certificaat op het verbindingssysteem door de polyamide strippen </w:t>
      </w:r>
      <w:r w:rsidRPr="00CC3A81">
        <w:rPr>
          <w:rStyle w:val="Bodybold"/>
        </w:rPr>
        <w:t>(ATG 10/H722)</w:t>
      </w:r>
    </w:p>
    <w:p w14:paraId="6653D1C9" w14:textId="77777777" w:rsidR="00896F24" w:rsidRPr="00CC3A81" w:rsidRDefault="00896F24" w:rsidP="00896F24">
      <w:pPr>
        <w:pStyle w:val="BodyinsprongReynaers"/>
        <w:numPr>
          <w:ilvl w:val="0"/>
          <w:numId w:val="30"/>
        </w:numPr>
        <w:rPr>
          <w:rStyle w:val="Bodybold"/>
          <w:b w:val="0"/>
          <w:bCs w:val="0"/>
        </w:rPr>
      </w:pPr>
      <w:r w:rsidRPr="00CC3A81">
        <w:t xml:space="preserve">een doorlopende technische BUtgb-goedkeuring met certificaat op de gebruikte isolatiestrippen en de materialen waaruit ze zijn samengesteld </w:t>
      </w:r>
      <w:r w:rsidRPr="00CC3A81">
        <w:rPr>
          <w:rStyle w:val="Bodybold"/>
        </w:rPr>
        <w:t>(ATG 08/H672 of ATG 06/H730 of ATG 08/H719)</w:t>
      </w:r>
    </w:p>
    <w:p w14:paraId="38A3EA48" w14:textId="77777777" w:rsidR="00896F24" w:rsidRPr="00CC3A81" w:rsidRDefault="00896F24" w:rsidP="00896F24">
      <w:pPr>
        <w:pStyle w:val="BodyinsprongReynaers"/>
        <w:numPr>
          <w:ilvl w:val="0"/>
          <w:numId w:val="30"/>
        </w:numPr>
        <w:jc w:val="both"/>
      </w:pPr>
      <w:r w:rsidRPr="00CC3A81">
        <w:t>ITT testrapporten conform de productnorm EN 14351-1 die van toepassing is in het kader van CE markering, welke verplicht is.</w:t>
      </w:r>
    </w:p>
    <w:p w14:paraId="035F92F8" w14:textId="77777777" w:rsidR="00896F24" w:rsidRPr="00CC3A81" w:rsidRDefault="00896F24" w:rsidP="00896F24">
      <w:pPr>
        <w:pStyle w:val="BodyinsprongReynaers"/>
        <w:numPr>
          <w:ilvl w:val="0"/>
          <w:numId w:val="30"/>
        </w:numPr>
      </w:pPr>
      <w:r w:rsidRPr="00CC3A81">
        <w:t>een ISO 9001-certificaat van de systeemleverancier (kwaliteit vanaf de ontwikkeling tot de levering)</w:t>
      </w:r>
    </w:p>
    <w:p w14:paraId="0495DA29" w14:textId="77777777" w:rsidR="00896F24" w:rsidRPr="00CC3A81" w:rsidRDefault="00896F24" w:rsidP="00896F24">
      <w:pPr>
        <w:pStyle w:val="ListParagraph"/>
        <w:numPr>
          <w:ilvl w:val="0"/>
          <w:numId w:val="30"/>
        </w:numPr>
        <w:spacing w:after="0" w:line="240" w:lineRule="auto"/>
        <w:rPr>
          <w:rFonts w:ascii="Arial" w:hAnsi="Arial" w:cs="Arial"/>
          <w:sz w:val="20"/>
          <w:szCs w:val="20"/>
        </w:rPr>
      </w:pPr>
      <w:r w:rsidRPr="00CC3A81">
        <w:rPr>
          <w:rFonts w:ascii="Arial" w:hAnsi="Arial" w:cs="Arial"/>
          <w:sz w:val="20"/>
          <w:szCs w:val="20"/>
        </w:rPr>
        <w:t>een systeemgarantie gedekt door een verzekering bestaande uit 10 jaar garantie op :</w:t>
      </w:r>
    </w:p>
    <w:p w14:paraId="03DF14DD" w14:textId="77777777" w:rsidR="00896F24" w:rsidRPr="00CC3A81" w:rsidRDefault="00896F24" w:rsidP="00896F24">
      <w:pPr>
        <w:pStyle w:val="ListParagraph"/>
        <w:numPr>
          <w:ilvl w:val="0"/>
          <w:numId w:val="31"/>
        </w:numPr>
        <w:spacing w:after="0" w:line="240" w:lineRule="auto"/>
        <w:rPr>
          <w:rFonts w:ascii="Arial" w:hAnsi="Arial" w:cs="Arial"/>
          <w:sz w:val="20"/>
          <w:szCs w:val="20"/>
        </w:rPr>
      </w:pPr>
      <w:r w:rsidRPr="00CC3A81">
        <w:rPr>
          <w:rFonts w:ascii="Arial" w:hAnsi="Arial" w:cs="Arial"/>
          <w:sz w:val="20"/>
          <w:szCs w:val="20"/>
        </w:rPr>
        <w:t>het aluminium (legering)</w:t>
      </w:r>
    </w:p>
    <w:p w14:paraId="20301E15" w14:textId="25FEC6FB" w:rsidR="00896F24" w:rsidRPr="00CC3A81" w:rsidRDefault="00896F24" w:rsidP="00896F24">
      <w:pPr>
        <w:pStyle w:val="ListParagraph"/>
        <w:numPr>
          <w:ilvl w:val="0"/>
          <w:numId w:val="31"/>
        </w:numPr>
        <w:spacing w:after="0" w:line="240" w:lineRule="auto"/>
        <w:rPr>
          <w:rFonts w:ascii="Arial" w:hAnsi="Arial" w:cs="Arial"/>
          <w:sz w:val="20"/>
          <w:szCs w:val="20"/>
        </w:rPr>
      </w:pPr>
      <w:r w:rsidRPr="00CC3A81">
        <w:rPr>
          <w:rFonts w:ascii="Arial" w:hAnsi="Arial" w:cs="Arial"/>
          <w:sz w:val="20"/>
          <w:szCs w:val="20"/>
        </w:rPr>
        <w:t>lakwerk (hechting,</w:t>
      </w:r>
      <w:r w:rsidR="00BB1A99">
        <w:rPr>
          <w:rFonts w:ascii="Arial" w:hAnsi="Arial" w:cs="Arial"/>
          <w:sz w:val="20"/>
          <w:szCs w:val="20"/>
        </w:rPr>
        <w:t xml:space="preserve"> </w:t>
      </w:r>
      <w:r w:rsidRPr="00CC3A81">
        <w:rPr>
          <w:rFonts w:ascii="Arial" w:hAnsi="Arial" w:cs="Arial"/>
          <w:sz w:val="20"/>
          <w:szCs w:val="20"/>
        </w:rPr>
        <w:t>verkrijting,</w:t>
      </w:r>
      <w:r w:rsidR="00BB1A99">
        <w:rPr>
          <w:rFonts w:ascii="Arial" w:hAnsi="Arial" w:cs="Arial"/>
          <w:sz w:val="20"/>
          <w:szCs w:val="20"/>
        </w:rPr>
        <w:t xml:space="preserve"> </w:t>
      </w:r>
      <w:r w:rsidRPr="00CC3A81">
        <w:rPr>
          <w:rFonts w:ascii="Arial" w:hAnsi="Arial" w:cs="Arial"/>
          <w:sz w:val="20"/>
          <w:szCs w:val="20"/>
        </w:rPr>
        <w:t>verkleuring),</w:t>
      </w:r>
    </w:p>
    <w:p w14:paraId="70FEBD27" w14:textId="77777777" w:rsidR="00896F24" w:rsidRPr="00CC3A81" w:rsidRDefault="00896F24" w:rsidP="00896F24">
      <w:pPr>
        <w:pStyle w:val="ListParagraph"/>
        <w:numPr>
          <w:ilvl w:val="0"/>
          <w:numId w:val="31"/>
        </w:numPr>
        <w:spacing w:after="0" w:line="240" w:lineRule="auto"/>
        <w:rPr>
          <w:rFonts w:ascii="Arial" w:hAnsi="Arial" w:cs="Arial"/>
          <w:sz w:val="20"/>
          <w:szCs w:val="20"/>
        </w:rPr>
      </w:pPr>
      <w:r w:rsidRPr="00CC3A81">
        <w:rPr>
          <w:rFonts w:ascii="Arial" w:hAnsi="Arial" w:cs="Arial"/>
          <w:sz w:val="20"/>
          <w:szCs w:val="20"/>
        </w:rPr>
        <w:t xml:space="preserve">isolatie </w:t>
      </w:r>
    </w:p>
    <w:p w14:paraId="77AB83D7" w14:textId="77777777" w:rsidR="00896F24" w:rsidRDefault="00896F24" w:rsidP="00896F24">
      <w:pPr>
        <w:pStyle w:val="ListParagraph"/>
        <w:numPr>
          <w:ilvl w:val="0"/>
          <w:numId w:val="31"/>
        </w:numPr>
        <w:spacing w:after="0" w:line="240" w:lineRule="auto"/>
        <w:rPr>
          <w:rFonts w:ascii="Arial" w:hAnsi="Arial" w:cs="Arial"/>
          <w:sz w:val="20"/>
          <w:szCs w:val="20"/>
        </w:rPr>
      </w:pPr>
      <w:r w:rsidRPr="00CC3A81">
        <w:rPr>
          <w:rFonts w:ascii="Arial" w:hAnsi="Arial" w:cs="Arial"/>
          <w:sz w:val="20"/>
          <w:szCs w:val="20"/>
        </w:rPr>
        <w:t>functionaliteit van de toebehoren (5 jaar op slijtbare onderdelen).</w:t>
      </w:r>
    </w:p>
    <w:p w14:paraId="056D3326" w14:textId="77777777" w:rsidR="00FB58F3" w:rsidRPr="00CC3A81" w:rsidRDefault="00FB58F3" w:rsidP="003308BD">
      <w:pPr>
        <w:pStyle w:val="ListParagraph"/>
        <w:spacing w:after="0" w:line="240" w:lineRule="auto"/>
        <w:ind w:left="1516"/>
        <w:rPr>
          <w:rFonts w:ascii="Arial" w:hAnsi="Arial" w:cs="Arial"/>
          <w:sz w:val="20"/>
          <w:szCs w:val="20"/>
        </w:rPr>
      </w:pPr>
    </w:p>
    <w:p w14:paraId="7FF41EF5" w14:textId="1ABF609B" w:rsidR="00FB58F3" w:rsidRPr="00FB58F3" w:rsidRDefault="00FB58F3" w:rsidP="00FB58F3">
      <w:pPr>
        <w:pStyle w:val="ListParagraph"/>
        <w:numPr>
          <w:ilvl w:val="0"/>
          <w:numId w:val="39"/>
        </w:numPr>
        <w:rPr>
          <w:rFonts w:ascii="Arial" w:hAnsi="Arial" w:cs="Arial"/>
          <w:sz w:val="20"/>
          <w:szCs w:val="20"/>
        </w:rPr>
      </w:pPr>
      <w:r w:rsidRPr="00FB58F3">
        <w:rPr>
          <w:rFonts w:ascii="Arial" w:hAnsi="Arial" w:cs="Arial"/>
          <w:sz w:val="20"/>
          <w:szCs w:val="20"/>
        </w:rPr>
        <w:t>een Qualicoat attest voor de gelakte profielen.  Bij de voorbehandeling van de profielen wordt er standaard 2gr/m² gebeitst. Hierdoor zijn de aluminium profielen standaard toepasbaar in een agressieve omgeving. Voor de kustzone en in zwembadomgeving wordt er gewerkt met een seaside PA voorbehandeling waarbij een pré-anodisatielaag wordt aangebracht voorafgaande het lakwerk.</w:t>
      </w:r>
    </w:p>
    <w:p w14:paraId="5354A9CB" w14:textId="77777777" w:rsidR="00FB58F3" w:rsidRPr="00FB58F3" w:rsidRDefault="00FB58F3" w:rsidP="00FB58F3">
      <w:pPr>
        <w:pStyle w:val="ListParagraph"/>
        <w:numPr>
          <w:ilvl w:val="0"/>
          <w:numId w:val="39"/>
        </w:numPr>
        <w:rPr>
          <w:rFonts w:ascii="Arial" w:hAnsi="Arial" w:cs="Arial"/>
          <w:sz w:val="20"/>
          <w:szCs w:val="20"/>
        </w:rPr>
      </w:pPr>
      <w:r w:rsidRPr="00FB58F3">
        <w:rPr>
          <w:rFonts w:ascii="Arial" w:hAnsi="Arial" w:cs="Arial"/>
          <w:sz w:val="20"/>
          <w:szCs w:val="20"/>
        </w:rPr>
        <w:t>Qualanod attest voor geanodiseerde profielen</w:t>
      </w:r>
    </w:p>
    <w:p w14:paraId="7202B645" w14:textId="1B2E223A" w:rsidR="00FB58F3" w:rsidRPr="00FB58F3" w:rsidRDefault="00FB58F3" w:rsidP="00FB58F3">
      <w:pPr>
        <w:pStyle w:val="ListParagraph"/>
        <w:numPr>
          <w:ilvl w:val="0"/>
          <w:numId w:val="39"/>
        </w:numPr>
        <w:rPr>
          <w:rFonts w:ascii="Arial" w:hAnsi="Arial" w:cs="Arial"/>
          <w:sz w:val="20"/>
          <w:szCs w:val="20"/>
        </w:rPr>
      </w:pPr>
      <w:r w:rsidRPr="00FB58F3">
        <w:rPr>
          <w:rFonts w:ascii="Arial" w:hAnsi="Arial" w:cs="Arial"/>
          <w:sz w:val="20"/>
          <w:szCs w:val="20"/>
        </w:rPr>
        <w:t>De mechanische eigenschappen van het toegepaste aluminium zijn conform EN 755, deel 2, AW 6060 met nabehandeling T66. De samenstelling is conform EN 573, delen 3 en 4. De toleranties van de profielen zijn conform EN  12020, deel 2 en de DIN 17615.</w:t>
      </w:r>
    </w:p>
    <w:p w14:paraId="6D1779FD" w14:textId="77777777" w:rsidR="00FB58F3" w:rsidRPr="00FB58F3" w:rsidRDefault="00FB58F3" w:rsidP="00FB58F3">
      <w:pPr>
        <w:pStyle w:val="ListParagraph"/>
        <w:numPr>
          <w:ilvl w:val="0"/>
          <w:numId w:val="39"/>
        </w:numPr>
        <w:rPr>
          <w:rFonts w:ascii="Arial" w:hAnsi="Arial" w:cs="Arial"/>
          <w:sz w:val="20"/>
          <w:szCs w:val="20"/>
        </w:rPr>
      </w:pPr>
      <w:r w:rsidRPr="00FB58F3">
        <w:rPr>
          <w:rFonts w:ascii="Arial" w:hAnsi="Arial" w:cs="Arial"/>
          <w:sz w:val="20"/>
          <w:szCs w:val="20"/>
        </w:rPr>
        <w:t>Het systeem beschikt over een EPD.</w:t>
      </w:r>
    </w:p>
    <w:p w14:paraId="38AFC1BE" w14:textId="77777777" w:rsidR="00FB58F3" w:rsidRPr="00FB58F3" w:rsidRDefault="00FB58F3" w:rsidP="00FB58F3">
      <w:pPr>
        <w:pStyle w:val="ListParagraph"/>
        <w:numPr>
          <w:ilvl w:val="0"/>
          <w:numId w:val="39"/>
        </w:numPr>
        <w:rPr>
          <w:rFonts w:ascii="Arial" w:hAnsi="Arial" w:cs="Arial"/>
          <w:sz w:val="20"/>
          <w:szCs w:val="20"/>
        </w:rPr>
      </w:pPr>
      <w:r w:rsidRPr="00FB58F3">
        <w:rPr>
          <w:rFonts w:ascii="Arial" w:hAnsi="Arial" w:cs="Arial"/>
          <w:sz w:val="20"/>
          <w:szCs w:val="20"/>
        </w:rPr>
        <w:t>De milieu-impact van het aluminium wordt beperkt door gebruik te maken van 75% low carbon aluminium.</w:t>
      </w:r>
    </w:p>
    <w:p w14:paraId="60C85353" w14:textId="261F468C" w:rsidR="00896F24" w:rsidRPr="00FB58F3" w:rsidRDefault="00FB58F3" w:rsidP="00FB58F3">
      <w:pPr>
        <w:pStyle w:val="ListParagraph"/>
        <w:ind w:left="436"/>
        <w:rPr>
          <w:rFonts w:ascii="Arial" w:hAnsi="Arial" w:cs="Arial"/>
          <w:sz w:val="20"/>
          <w:szCs w:val="20"/>
        </w:rPr>
      </w:pPr>
      <w:r w:rsidRPr="00FB58F3">
        <w:rPr>
          <w:rFonts w:ascii="Arial" w:hAnsi="Arial" w:cs="Arial"/>
          <w:sz w:val="20"/>
          <w:szCs w:val="20"/>
        </w:rPr>
        <w:t>Op projectbasis kan de CO2 impact van de toegepaste aluminium billets berekend worden.</w:t>
      </w:r>
    </w:p>
    <w:p w14:paraId="00318514" w14:textId="77777777" w:rsidR="00896F24" w:rsidRPr="00CC3A81" w:rsidRDefault="00896F24" w:rsidP="00896F24">
      <w:pPr>
        <w:pStyle w:val="BodyReynaers"/>
      </w:pPr>
      <w:r w:rsidRPr="00CC3A81">
        <w:t>Kopijen van deze certificaten en testverslagen moeten, op aanvraag van de architect, onmiddellijk kunnen voorgelegd worden.</w:t>
      </w:r>
    </w:p>
    <w:p w14:paraId="74A8E547" w14:textId="5871229A" w:rsidR="00A959D3" w:rsidRDefault="00896F24" w:rsidP="000F2646">
      <w:pPr>
        <w:pStyle w:val="BodyReynaers"/>
      </w:pPr>
      <w:r w:rsidRPr="00CC3A81">
        <w:t>De constructeur dient te werken volgens de geldende productnorm EN 14351-1. De CE-markeringsdocumenten (CE-label, verklaring gereglementeerde stoffen en de conformiteitverklaring) dienen voorgelegd te kunnen worden evenals een procescertificaat, afgeleverd door een Belgisch Notified Body, welke aantoont dat de productie in overeenstemming is met de EN 14351-1.</w:t>
      </w:r>
    </w:p>
    <w:p w14:paraId="0E70C227" w14:textId="77777777" w:rsidR="007D0E7B" w:rsidRDefault="007D0E7B" w:rsidP="000F2646">
      <w:pPr>
        <w:pStyle w:val="BodyReynaers"/>
      </w:pPr>
    </w:p>
    <w:p w14:paraId="078213C1" w14:textId="77777777" w:rsidR="00CE3C74" w:rsidRDefault="00CE3C74" w:rsidP="000F2646">
      <w:pPr>
        <w:pStyle w:val="BodyReynaers"/>
      </w:pPr>
    </w:p>
    <w:p w14:paraId="16D51CE0" w14:textId="77777777" w:rsidR="006F46D9" w:rsidRPr="00CC3A81" w:rsidRDefault="00896F24" w:rsidP="00A959D3">
      <w:pPr>
        <w:pStyle w:val="HeadReynaers"/>
        <w:numPr>
          <w:ilvl w:val="0"/>
          <w:numId w:val="13"/>
        </w:numPr>
        <w:ind w:left="284" w:hanging="284"/>
      </w:pPr>
      <w:r w:rsidRPr="00CC3A81">
        <w:t>Design</w:t>
      </w:r>
    </w:p>
    <w:p w14:paraId="08C17487" w14:textId="77777777" w:rsidR="0028180F" w:rsidRPr="0028180F" w:rsidRDefault="0028180F" w:rsidP="0028180F">
      <w:pPr>
        <w:pStyle w:val="BodyReynaers"/>
      </w:pPr>
    </w:p>
    <w:p w14:paraId="00A00689" w14:textId="1A9D194E" w:rsidR="00C33D04" w:rsidRPr="001E241A" w:rsidRDefault="0028180F">
      <w:pPr>
        <w:pStyle w:val="BodyReynaers"/>
      </w:pPr>
      <w:r w:rsidRPr="001E241A">
        <w:t>Volgende profieltypes zijn mogelijk:</w:t>
      </w:r>
      <w:r w:rsidR="008623B2">
        <w:t xml:space="preserve"> </w:t>
      </w:r>
      <w:r w:rsidRPr="001E241A">
        <w:t>Classic/</w:t>
      </w:r>
      <w:r w:rsidR="008623B2">
        <w:t xml:space="preserve"> </w:t>
      </w:r>
      <w:r w:rsidRPr="001E241A">
        <w:t>Ferro/</w:t>
      </w:r>
      <w:r w:rsidR="008623B2">
        <w:t xml:space="preserve"> C</w:t>
      </w:r>
      <w:r w:rsidRPr="001E241A">
        <w:t>ubic</w:t>
      </w:r>
      <w:r w:rsidR="008623B2">
        <w:t>/ Functioneel</w:t>
      </w:r>
      <w:r w:rsidR="00893A16" w:rsidRPr="001E241A">
        <w:t xml:space="preserve"> (keuze maken)</w:t>
      </w:r>
    </w:p>
    <w:p w14:paraId="16275EAF" w14:textId="77777777" w:rsidR="00C33D04" w:rsidRDefault="00C33D04" w:rsidP="009142D8">
      <w:pPr>
        <w:pStyle w:val="BodyReynaers"/>
        <w:jc w:val="right"/>
      </w:pPr>
    </w:p>
    <w:p w14:paraId="7F6819CB" w14:textId="77777777" w:rsidR="007D0E7B" w:rsidRDefault="007D0E7B">
      <w:pPr>
        <w:pStyle w:val="BodyReynaers"/>
      </w:pPr>
    </w:p>
    <w:p w14:paraId="21033F51" w14:textId="77777777" w:rsidR="00CE3C74" w:rsidRDefault="00CE3C74">
      <w:pPr>
        <w:pStyle w:val="BodyReynaers"/>
      </w:pPr>
    </w:p>
    <w:p w14:paraId="5559B4C8" w14:textId="77777777" w:rsidR="00CE3C74" w:rsidRDefault="00CE3C74">
      <w:pPr>
        <w:pStyle w:val="BodyReynaers"/>
      </w:pPr>
    </w:p>
    <w:p w14:paraId="5E2997F0" w14:textId="77777777" w:rsidR="00CE3C74" w:rsidRDefault="00CE3C74">
      <w:pPr>
        <w:pStyle w:val="BodyReynaers"/>
      </w:pPr>
    </w:p>
    <w:p w14:paraId="57B26B41" w14:textId="5DFDF761" w:rsidR="007D0E7B" w:rsidRPr="00CC3A81" w:rsidRDefault="00AF2123" w:rsidP="00222A7E">
      <w:pPr>
        <w:pStyle w:val="BodyReynaers"/>
        <w:numPr>
          <w:ilvl w:val="1"/>
          <w:numId w:val="13"/>
        </w:numPr>
        <w:rPr>
          <w:b/>
          <w:sz w:val="22"/>
          <w:szCs w:val="22"/>
        </w:rPr>
      </w:pPr>
      <w:r>
        <w:rPr>
          <w:b/>
          <w:sz w:val="22"/>
          <w:szCs w:val="22"/>
        </w:rPr>
        <w:t>SLIMLINE 38</w:t>
      </w:r>
      <w:r w:rsidR="00B40FB6" w:rsidRPr="00CC3A81">
        <w:rPr>
          <w:b/>
          <w:sz w:val="22"/>
          <w:szCs w:val="22"/>
        </w:rPr>
        <w:t xml:space="preserve"> </w:t>
      </w:r>
      <w:r w:rsidR="007D0E7B" w:rsidRPr="00CC3A81">
        <w:rPr>
          <w:b/>
          <w:sz w:val="22"/>
          <w:szCs w:val="22"/>
        </w:rPr>
        <w:t>Classic</w:t>
      </w:r>
    </w:p>
    <w:p w14:paraId="39DCE342" w14:textId="77777777" w:rsidR="007D0E7B" w:rsidRDefault="007D0E7B">
      <w:pPr>
        <w:pStyle w:val="BodyReynaers"/>
        <w:rPr>
          <w:sz w:val="18"/>
          <w:szCs w:val="18"/>
        </w:rPr>
      </w:pPr>
    </w:p>
    <w:p w14:paraId="6A071ABD" w14:textId="77777777" w:rsidR="00596841" w:rsidRDefault="00596841">
      <w:pPr>
        <w:pStyle w:val="BodyReynaers"/>
        <w:rPr>
          <w:sz w:val="18"/>
          <w:szCs w:val="18"/>
        </w:rPr>
      </w:pPr>
    </w:p>
    <w:p w14:paraId="7A477C55" w14:textId="77777777" w:rsidR="00CE3C74" w:rsidRDefault="007D0E7B">
      <w:pPr>
        <w:pStyle w:val="BodyReynaers"/>
      </w:pPr>
      <w:r w:rsidRPr="00CC3A81">
        <w:t>De thermisch geïsoleerde aluminum profielen hebben een bouwdiepte van 99 mm voor de buitenkader en T-profielen en van 86 mm voor de vleugel.</w:t>
      </w:r>
      <w:r w:rsidR="00F85243">
        <w:t xml:space="preserve"> </w:t>
      </w:r>
      <w:r w:rsidRPr="00CC3A81">
        <w:t>Het vleugelprofiel springt 23 mm terug tov de buitenkader.</w:t>
      </w:r>
      <w:r w:rsidR="00F85243">
        <w:t xml:space="preserve"> </w:t>
      </w:r>
      <w:r w:rsidRPr="00CC3A81">
        <w:t>De glaslat heeft een rechthoekig aanzicht.</w:t>
      </w:r>
      <w:r w:rsidR="00F85243">
        <w:t xml:space="preserve"> </w:t>
      </w:r>
      <w:r w:rsidRPr="00CC3A81">
        <w:t>Het systeem laat toe glasdiktes tot 5</w:t>
      </w:r>
      <w:r w:rsidR="00222A7E" w:rsidRPr="00CC3A81">
        <w:t>5</w:t>
      </w:r>
      <w:r w:rsidRPr="00CC3A81">
        <w:t xml:space="preserve"> mm te plaatsen.</w:t>
      </w:r>
      <w:r w:rsidR="00F85243">
        <w:t xml:space="preserve"> </w:t>
      </w:r>
      <w:r w:rsidRPr="00CC3A81">
        <w:t>De glaslatten</w:t>
      </w:r>
      <w:r w:rsidR="00E72FB6" w:rsidRPr="00CC3A81">
        <w:t xml:space="preserve"> (14 mm hoog)</w:t>
      </w:r>
      <w:r w:rsidRPr="00CC3A81">
        <w:t xml:space="preserve"> liggen steeds in hetzelfde vlak als de kader of de vleugel</w:t>
      </w:r>
      <w:r w:rsidR="00222A7E" w:rsidRPr="00CC3A81">
        <w:t>.</w:t>
      </w:r>
      <w:r w:rsidR="00F85243">
        <w:t xml:space="preserve"> </w:t>
      </w:r>
      <w:r w:rsidR="00222A7E" w:rsidRPr="00CC3A81">
        <w:t>De smalste kader-vleugel combinatie heeft een aanzichtsbreedte van 66.5 mm.</w:t>
      </w:r>
      <w:r w:rsidR="00F85243">
        <w:t xml:space="preserve"> </w:t>
      </w:r>
      <w:r w:rsidR="00596841" w:rsidRPr="00CC3A81">
        <w:t xml:space="preserve">Het </w:t>
      </w:r>
      <w:r w:rsidR="00222A7E" w:rsidRPr="00CC3A81">
        <w:t xml:space="preserve"> smalste T-profiel heeft een aanzichtsbreedte van 48 mm.</w:t>
      </w:r>
      <w:r w:rsidR="00F85243">
        <w:t xml:space="preserve"> </w:t>
      </w:r>
      <w:r w:rsidR="00596841" w:rsidRPr="00CC3A81">
        <w:t xml:space="preserve">Door het plaatsen van een HI middendichting en een Pex dichting tsn de beglazing en het </w:t>
      </w:r>
      <w:r w:rsidR="006E7024">
        <w:t xml:space="preserve">kader of </w:t>
      </w:r>
      <w:r w:rsidR="00596841" w:rsidRPr="00CC3A81">
        <w:t>vleugelprofiel wordt een verbeterde isolatie bekomen. (SL38 HI Classic)</w:t>
      </w:r>
      <w:r w:rsidR="00CE3C74">
        <w:t xml:space="preserve">. </w:t>
      </w:r>
    </w:p>
    <w:p w14:paraId="7CB26004" w14:textId="3784BCB0" w:rsidR="00B37323" w:rsidRDefault="00B40FB6">
      <w:pPr>
        <w:pStyle w:val="BodyReynaers"/>
      </w:pPr>
      <w:r w:rsidRPr="00CC3A81">
        <w:t>M</w:t>
      </w:r>
      <w:r w:rsidR="00D70BE2" w:rsidRPr="00CC3A81">
        <w:t>et de beschikbare profielen kunnen binnen en buitendraaiende rame</w:t>
      </w:r>
      <w:r w:rsidRPr="00CC3A81">
        <w:t>n en deuren geconstrueerd worden.</w:t>
      </w:r>
    </w:p>
    <w:p w14:paraId="621A851E" w14:textId="77777777" w:rsidR="00222A7E" w:rsidRPr="00CC3A81" w:rsidRDefault="00B40FB6">
      <w:pPr>
        <w:pStyle w:val="BodyReynaers"/>
      </w:pPr>
      <w:r w:rsidRPr="00CC3A81">
        <w:t>Het systeem is voorzien van 3 dichtingen zijnde :</w:t>
      </w:r>
      <w:r w:rsidRPr="00CC3A81">
        <w:tab/>
        <w:t>-een aanslagdichting aan de buitenzijde</w:t>
      </w:r>
    </w:p>
    <w:p w14:paraId="2E71BFEB" w14:textId="77777777" w:rsidR="00B40FB6" w:rsidRPr="00CC3A81" w:rsidRDefault="00B40FB6">
      <w:pPr>
        <w:pStyle w:val="BodyReynaers"/>
      </w:pPr>
      <w:r w:rsidRPr="00CC3A81">
        <w:tab/>
      </w:r>
      <w:r w:rsidRPr="00CC3A81">
        <w:tab/>
      </w:r>
      <w:r w:rsidRPr="00CC3A81">
        <w:tab/>
      </w:r>
      <w:r w:rsidRPr="00CC3A81">
        <w:tab/>
      </w:r>
      <w:r w:rsidR="00CC3A81">
        <w:tab/>
      </w:r>
      <w:r w:rsidR="00CC3A81">
        <w:tab/>
      </w:r>
      <w:r w:rsidR="00B37323">
        <w:tab/>
      </w:r>
      <w:r w:rsidRPr="00CC3A81">
        <w:t>-een middendichting (standaard of HI)</w:t>
      </w:r>
    </w:p>
    <w:p w14:paraId="5CDC630D" w14:textId="77777777" w:rsidR="00B40FB6" w:rsidRPr="00CC3A81" w:rsidRDefault="00B40FB6">
      <w:pPr>
        <w:pStyle w:val="BodyReynaers"/>
      </w:pPr>
      <w:r w:rsidRPr="00CC3A81">
        <w:tab/>
      </w:r>
      <w:r w:rsidRPr="00CC3A81">
        <w:tab/>
      </w:r>
      <w:r w:rsidRPr="00CC3A81">
        <w:tab/>
      </w:r>
      <w:r w:rsidRPr="00CC3A81">
        <w:tab/>
      </w:r>
      <w:r w:rsidR="00CC3A81">
        <w:tab/>
      </w:r>
      <w:r w:rsidR="00CC3A81">
        <w:tab/>
      </w:r>
      <w:r w:rsidR="00B37323">
        <w:tab/>
      </w:r>
      <w:r w:rsidRPr="00CC3A81">
        <w:t>-een akoestische dichting aan de binnenzijde</w:t>
      </w:r>
    </w:p>
    <w:p w14:paraId="0DD0CAE8" w14:textId="3A244C72" w:rsidR="00B40FB6" w:rsidRDefault="00CC3A81">
      <w:pPr>
        <w:pStyle w:val="BodyReynaers"/>
      </w:pPr>
      <w:r w:rsidRPr="00CC3A81">
        <w:t>Het vleugelprofiel wordt gekozen ifv de vleugelafmetingen en het vleugelgewicht.</w:t>
      </w:r>
      <w:r w:rsidR="00BB1A99">
        <w:t xml:space="preserve"> </w:t>
      </w:r>
      <w:r w:rsidRPr="00CC3A81">
        <w:t>De maximale vleugelhoogte bedraagt 2800 mm.</w:t>
      </w:r>
    </w:p>
    <w:p w14:paraId="1E04F050" w14:textId="35800753" w:rsidR="00B37323" w:rsidRPr="00F85243" w:rsidRDefault="002F4DF5">
      <w:pPr>
        <w:pStyle w:val="BodyReynaers"/>
        <w:rPr>
          <w:b/>
          <w:bCs/>
        </w:rPr>
      </w:pPr>
      <w:r w:rsidRPr="00F85243">
        <w:rPr>
          <w:b/>
          <w:bCs/>
        </w:rPr>
        <w:t>Eventuele opgekleefde kleinhouten (30mm breed</w:t>
      </w:r>
      <w:r w:rsidR="00F85243">
        <w:rPr>
          <w:b/>
          <w:bCs/>
        </w:rPr>
        <w:t>/</w:t>
      </w:r>
      <w:r w:rsidR="00530DFC">
        <w:rPr>
          <w:b/>
          <w:bCs/>
        </w:rPr>
        <w:t xml:space="preserve"> </w:t>
      </w:r>
      <w:r w:rsidR="00F85243">
        <w:rPr>
          <w:b/>
          <w:bCs/>
        </w:rPr>
        <w:t>20mm breed</w:t>
      </w:r>
      <w:r w:rsidR="00530DFC">
        <w:rPr>
          <w:b/>
          <w:bCs/>
        </w:rPr>
        <w:t xml:space="preserve">/ 17mm </w:t>
      </w:r>
      <w:r w:rsidR="00450A2D">
        <w:rPr>
          <w:b/>
          <w:bCs/>
        </w:rPr>
        <w:t>breed</w:t>
      </w:r>
      <w:r w:rsidRPr="00F85243">
        <w:rPr>
          <w:b/>
          <w:bCs/>
        </w:rPr>
        <w:t>) aan de buitenzijde hebben hetzelfde design als kader of vleugelprofiel en worden bovendien mechanisch bevestigd dmv van een drukschroef.</w:t>
      </w:r>
      <w:r w:rsidR="00F85243" w:rsidRPr="00F85243">
        <w:rPr>
          <w:b/>
          <w:bCs/>
        </w:rPr>
        <w:t xml:space="preserve"> </w:t>
      </w:r>
      <w:r w:rsidRPr="00F85243">
        <w:rPr>
          <w:b/>
          <w:bCs/>
        </w:rPr>
        <w:t>Aan de binnenzijde worden de kleinhouten gekleefd en zijn deze rechthoekig van vorm.</w:t>
      </w:r>
    </w:p>
    <w:p w14:paraId="3E83F239" w14:textId="77777777" w:rsidR="00B40FB6" w:rsidRDefault="00B40FB6">
      <w:pPr>
        <w:pStyle w:val="BodyReynaers"/>
        <w:rPr>
          <w:sz w:val="18"/>
          <w:szCs w:val="18"/>
        </w:rPr>
      </w:pPr>
    </w:p>
    <w:p w14:paraId="66F04148" w14:textId="77777777" w:rsidR="00256ED1" w:rsidRDefault="00256ED1">
      <w:pPr>
        <w:pStyle w:val="BodyReynaers"/>
        <w:rPr>
          <w:sz w:val="18"/>
          <w:szCs w:val="18"/>
        </w:rPr>
      </w:pPr>
    </w:p>
    <w:tbl>
      <w:tblPr>
        <w:tblStyle w:val="TableGrid"/>
        <w:tblW w:w="0" w:type="auto"/>
        <w:tblLook w:val="04A0" w:firstRow="1" w:lastRow="0" w:firstColumn="1" w:lastColumn="0" w:noHBand="0" w:noVBand="1"/>
      </w:tblPr>
      <w:tblGrid>
        <w:gridCol w:w="5157"/>
        <w:gridCol w:w="5038"/>
      </w:tblGrid>
      <w:tr w:rsidR="00256ED1" w14:paraId="1BDCB073" w14:textId="77777777" w:rsidTr="00256ED1">
        <w:tc>
          <w:tcPr>
            <w:tcW w:w="5172" w:type="dxa"/>
          </w:tcPr>
          <w:p w14:paraId="2A05596C" w14:textId="77777777" w:rsidR="00256ED1" w:rsidRDefault="00256ED1">
            <w:pPr>
              <w:pStyle w:val="BodyReynaers"/>
              <w:rPr>
                <w:sz w:val="18"/>
                <w:szCs w:val="18"/>
              </w:rPr>
            </w:pPr>
            <w:r>
              <w:rPr>
                <w:b/>
                <w:noProof/>
                <w:lang w:val="nl-BE" w:eastAsia="nl-BE"/>
              </w:rPr>
              <w:drawing>
                <wp:inline distT="0" distB="0" distL="0" distR="0" wp14:anchorId="37B439D0" wp14:editId="181AA008">
                  <wp:extent cx="3022600" cy="256032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22600" cy="2560320"/>
                          </a:xfrm>
                          <a:prstGeom prst="rect">
                            <a:avLst/>
                          </a:prstGeom>
                          <a:noFill/>
                          <a:ln w="9525">
                            <a:noFill/>
                            <a:miter lim="800000"/>
                            <a:headEnd/>
                            <a:tailEnd/>
                          </a:ln>
                        </pic:spPr>
                      </pic:pic>
                    </a:graphicData>
                  </a:graphic>
                </wp:inline>
              </w:drawing>
            </w:r>
          </w:p>
        </w:tc>
        <w:tc>
          <w:tcPr>
            <w:tcW w:w="5173" w:type="dxa"/>
          </w:tcPr>
          <w:p w14:paraId="2A445E26" w14:textId="77777777" w:rsidR="00256ED1" w:rsidRDefault="00256ED1">
            <w:pPr>
              <w:pStyle w:val="BodyReynaers"/>
              <w:rPr>
                <w:sz w:val="18"/>
                <w:szCs w:val="18"/>
              </w:rPr>
            </w:pPr>
            <w:r>
              <w:rPr>
                <w:noProof/>
                <w:sz w:val="18"/>
                <w:szCs w:val="18"/>
                <w:lang w:val="nl-BE" w:eastAsia="nl-BE"/>
              </w:rPr>
              <w:t xml:space="preserve">            </w:t>
            </w:r>
            <w:r w:rsidRPr="00256ED1">
              <w:rPr>
                <w:noProof/>
                <w:sz w:val="18"/>
                <w:szCs w:val="18"/>
                <w:lang w:val="nl-BE" w:eastAsia="nl-BE"/>
              </w:rPr>
              <w:drawing>
                <wp:inline distT="0" distB="0" distL="0" distR="0" wp14:anchorId="507A009D" wp14:editId="7376593B">
                  <wp:extent cx="2285263" cy="2596890"/>
                  <wp:effectExtent l="0" t="0" r="0" b="0"/>
                  <wp:docPr id="7" name="Picture 7" descr="U:\Shared\ZV\SL 38\SL 38-HI_Classic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ZV\SL 38\SL 38-HI_Classic_de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054" cy="2608016"/>
                          </a:xfrm>
                          <a:prstGeom prst="rect">
                            <a:avLst/>
                          </a:prstGeom>
                          <a:noFill/>
                          <a:ln>
                            <a:noFill/>
                          </a:ln>
                        </pic:spPr>
                      </pic:pic>
                    </a:graphicData>
                  </a:graphic>
                </wp:inline>
              </w:drawing>
            </w:r>
          </w:p>
        </w:tc>
      </w:tr>
    </w:tbl>
    <w:p w14:paraId="7C69DAAE" w14:textId="77777777" w:rsidR="00256ED1" w:rsidRDefault="00256ED1">
      <w:pPr>
        <w:pStyle w:val="BodyReynaers"/>
        <w:rPr>
          <w:sz w:val="18"/>
          <w:szCs w:val="18"/>
        </w:rPr>
      </w:pPr>
    </w:p>
    <w:p w14:paraId="03F73A2E" w14:textId="77777777" w:rsidR="00CC3A81" w:rsidRDefault="00CC3A81">
      <w:pPr>
        <w:pStyle w:val="BodyReynaers"/>
        <w:rPr>
          <w:sz w:val="18"/>
          <w:szCs w:val="18"/>
        </w:rPr>
      </w:pPr>
    </w:p>
    <w:tbl>
      <w:tblPr>
        <w:tblStyle w:val="TableGrid"/>
        <w:tblW w:w="0" w:type="auto"/>
        <w:tblLook w:val="04A0" w:firstRow="1" w:lastRow="0" w:firstColumn="1" w:lastColumn="0" w:noHBand="0" w:noVBand="1"/>
      </w:tblPr>
      <w:tblGrid>
        <w:gridCol w:w="3402"/>
        <w:gridCol w:w="3391"/>
        <w:gridCol w:w="3402"/>
      </w:tblGrid>
      <w:tr w:rsidR="002B4755" w14:paraId="4D6FBF17" w14:textId="77777777" w:rsidTr="0011739D">
        <w:tc>
          <w:tcPr>
            <w:tcW w:w="3448" w:type="dxa"/>
          </w:tcPr>
          <w:p w14:paraId="3E7F98A7" w14:textId="77777777" w:rsidR="002B4755" w:rsidRPr="0065632E" w:rsidRDefault="002B4755" w:rsidP="0011739D">
            <w:pPr>
              <w:pStyle w:val="BodyReynaers"/>
              <w:rPr>
                <w:b/>
              </w:rPr>
            </w:pPr>
            <w:r w:rsidRPr="0065632E">
              <w:rPr>
                <w:b/>
              </w:rPr>
              <w:t>Thermische prestaties</w:t>
            </w:r>
          </w:p>
        </w:tc>
        <w:tc>
          <w:tcPr>
            <w:tcW w:w="3448" w:type="dxa"/>
          </w:tcPr>
          <w:p w14:paraId="4010235F" w14:textId="77777777" w:rsidR="002B4755" w:rsidRPr="0065632E" w:rsidRDefault="002B4755" w:rsidP="0011739D">
            <w:pPr>
              <w:pStyle w:val="BodyReynaers"/>
              <w:rPr>
                <w:b/>
              </w:rPr>
            </w:pPr>
            <w:r w:rsidRPr="0065632E">
              <w:rPr>
                <w:b/>
              </w:rPr>
              <w:t>Vast</w:t>
            </w:r>
          </w:p>
        </w:tc>
        <w:tc>
          <w:tcPr>
            <w:tcW w:w="3449" w:type="dxa"/>
          </w:tcPr>
          <w:p w14:paraId="4629D225" w14:textId="77777777" w:rsidR="002B4755" w:rsidRPr="0065632E" w:rsidRDefault="002B4755" w:rsidP="002B4755">
            <w:pPr>
              <w:pStyle w:val="BodyReynaers"/>
              <w:rPr>
                <w:b/>
              </w:rPr>
            </w:pPr>
            <w:r w:rsidRPr="0065632E">
              <w:rPr>
                <w:b/>
              </w:rPr>
              <w:t>Opengaand</w:t>
            </w:r>
          </w:p>
        </w:tc>
      </w:tr>
      <w:tr w:rsidR="002B4755" w14:paraId="0B99E357" w14:textId="77777777" w:rsidTr="0011739D">
        <w:tc>
          <w:tcPr>
            <w:tcW w:w="3448" w:type="dxa"/>
          </w:tcPr>
          <w:p w14:paraId="5302B38A" w14:textId="77777777" w:rsidR="002B4755" w:rsidRDefault="002B4755" w:rsidP="0011739D">
            <w:pPr>
              <w:pStyle w:val="BodyReynaers"/>
            </w:pPr>
            <w:r>
              <w:t>SL38</w:t>
            </w:r>
          </w:p>
        </w:tc>
        <w:tc>
          <w:tcPr>
            <w:tcW w:w="3448" w:type="dxa"/>
          </w:tcPr>
          <w:p w14:paraId="29AE9B56" w14:textId="77777777" w:rsidR="002B4755" w:rsidRDefault="00EB4CFE" w:rsidP="00EB4CFE">
            <w:pPr>
              <w:pStyle w:val="BodyReynaers"/>
            </w:pPr>
            <w:r>
              <w:t>2.2</w:t>
            </w:r>
            <w:r w:rsidR="002B4755">
              <w:t xml:space="preserve"> </w:t>
            </w:r>
            <w:r w:rsidR="002B4755">
              <w:sym w:font="Wingdings" w:char="F0E0"/>
            </w:r>
            <w:r>
              <w:t>2</w:t>
            </w:r>
            <w:r w:rsidR="002B4755">
              <w:t>.</w:t>
            </w:r>
            <w:r>
              <w:t>4</w:t>
            </w:r>
            <w:r w:rsidR="002B4755">
              <w:t xml:space="preserve"> W/m²K</w:t>
            </w:r>
          </w:p>
        </w:tc>
        <w:tc>
          <w:tcPr>
            <w:tcW w:w="3449" w:type="dxa"/>
          </w:tcPr>
          <w:p w14:paraId="2A8A02CB" w14:textId="77777777" w:rsidR="002B4755" w:rsidRDefault="00E6041B" w:rsidP="00E6041B">
            <w:pPr>
              <w:pStyle w:val="BodyReynaers"/>
            </w:pPr>
            <w:r>
              <w:t>2.2</w:t>
            </w:r>
            <w:r w:rsidR="002B4755">
              <w:t xml:space="preserve"> </w:t>
            </w:r>
            <w:r w:rsidR="002B4755">
              <w:sym w:font="Wingdings" w:char="F0E0"/>
            </w:r>
            <w:r w:rsidR="002B4755">
              <w:t>2.</w:t>
            </w:r>
            <w:r>
              <w:t>5</w:t>
            </w:r>
            <w:r w:rsidR="002B4755">
              <w:t xml:space="preserve"> W/m²K</w:t>
            </w:r>
          </w:p>
        </w:tc>
      </w:tr>
      <w:tr w:rsidR="002B4755" w14:paraId="19C6280D" w14:textId="77777777" w:rsidTr="0011739D">
        <w:tc>
          <w:tcPr>
            <w:tcW w:w="3448" w:type="dxa"/>
          </w:tcPr>
          <w:p w14:paraId="29B33FEC" w14:textId="77777777" w:rsidR="002B4755" w:rsidRDefault="002B4755" w:rsidP="0011739D">
            <w:pPr>
              <w:pStyle w:val="BodyReynaers"/>
            </w:pPr>
            <w:r>
              <w:t>SL38 HI</w:t>
            </w:r>
          </w:p>
        </w:tc>
        <w:tc>
          <w:tcPr>
            <w:tcW w:w="3448" w:type="dxa"/>
          </w:tcPr>
          <w:p w14:paraId="5CA806DE" w14:textId="77777777" w:rsidR="002B4755" w:rsidRDefault="002B4755" w:rsidP="00EB4CFE">
            <w:pPr>
              <w:pStyle w:val="BodyReynaers"/>
            </w:pPr>
            <w:r>
              <w:t>1.</w:t>
            </w:r>
            <w:r w:rsidR="00EB4CFE">
              <w:t>5</w:t>
            </w:r>
            <w:r>
              <w:t xml:space="preserve"> </w:t>
            </w:r>
            <w:r>
              <w:sym w:font="Wingdings" w:char="F0E0"/>
            </w:r>
            <w:r>
              <w:t>1.</w:t>
            </w:r>
            <w:r w:rsidR="00EB4CFE">
              <w:t>8</w:t>
            </w:r>
            <w:r>
              <w:t xml:space="preserve"> W/m²K</w:t>
            </w:r>
          </w:p>
        </w:tc>
        <w:tc>
          <w:tcPr>
            <w:tcW w:w="3449" w:type="dxa"/>
          </w:tcPr>
          <w:p w14:paraId="351C4D16" w14:textId="77777777" w:rsidR="002B4755" w:rsidRDefault="002B4755" w:rsidP="00E6041B">
            <w:pPr>
              <w:pStyle w:val="BodyReynaers"/>
            </w:pPr>
            <w:r>
              <w:t>1.</w:t>
            </w:r>
            <w:r w:rsidR="00E6041B">
              <w:t>8</w:t>
            </w:r>
            <w:r>
              <w:t xml:space="preserve"> </w:t>
            </w:r>
            <w:r>
              <w:sym w:font="Wingdings" w:char="F0E0"/>
            </w:r>
            <w:r w:rsidR="00E6041B">
              <w:t>2.0</w:t>
            </w:r>
            <w:r>
              <w:t xml:space="preserve"> W/m²K</w:t>
            </w:r>
          </w:p>
        </w:tc>
      </w:tr>
    </w:tbl>
    <w:p w14:paraId="61FB3324" w14:textId="77777777" w:rsidR="00D70BE2" w:rsidRDefault="00D70BE2">
      <w:pPr>
        <w:pStyle w:val="BodyReynaers"/>
        <w:rPr>
          <w:sz w:val="18"/>
          <w:szCs w:val="18"/>
        </w:rPr>
      </w:pPr>
    </w:p>
    <w:p w14:paraId="7CE5E3A9" w14:textId="77777777" w:rsidR="00222A7E" w:rsidRDefault="00222A7E">
      <w:pPr>
        <w:pStyle w:val="BodyReynaers"/>
        <w:rPr>
          <w:sz w:val="18"/>
          <w:szCs w:val="18"/>
        </w:rPr>
        <w:sectPr w:rsidR="00222A7E">
          <w:headerReference w:type="default" r:id="rId9"/>
          <w:footerReference w:type="default" r:id="rId10"/>
          <w:type w:val="continuous"/>
          <w:pgSz w:w="11906" w:h="16838"/>
          <w:pgMar w:top="567" w:right="567" w:bottom="851" w:left="1134" w:header="0" w:footer="284" w:gutter="0"/>
          <w:cols w:space="709"/>
        </w:sectPr>
      </w:pPr>
    </w:p>
    <w:p w14:paraId="1A5BC6B4" w14:textId="77777777" w:rsidR="007B71D8" w:rsidRPr="007B71D8" w:rsidRDefault="007B71D8">
      <w:pPr>
        <w:pStyle w:val="BodyReynaers"/>
        <w:rPr>
          <w:b/>
        </w:rPr>
      </w:pPr>
    </w:p>
    <w:p w14:paraId="4DE2A80E" w14:textId="77777777" w:rsidR="00E72FB6" w:rsidRDefault="00E72FB6">
      <w:pPr>
        <w:pStyle w:val="BodyReynaers"/>
        <w:rPr>
          <w:sz w:val="18"/>
          <w:szCs w:val="18"/>
        </w:rPr>
      </w:pPr>
    </w:p>
    <w:p w14:paraId="0B55F190" w14:textId="77777777" w:rsidR="00E72FB6" w:rsidRPr="00E72FB6" w:rsidRDefault="00E72FB6" w:rsidP="00E72FB6">
      <w:pPr>
        <w:pStyle w:val="BodyReynaers"/>
        <w:sectPr w:rsidR="00E72FB6"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5104"/>
        <w:gridCol w:w="5091"/>
      </w:tblGrid>
      <w:tr w:rsidR="00BE15BB" w14:paraId="0BF820E3" w14:textId="77777777" w:rsidTr="0011739D">
        <w:tc>
          <w:tcPr>
            <w:tcW w:w="5172" w:type="dxa"/>
          </w:tcPr>
          <w:p w14:paraId="7B20D7EF" w14:textId="77777777" w:rsidR="00BE15BB" w:rsidRPr="00453A7A" w:rsidRDefault="00BE15BB" w:rsidP="0011739D">
            <w:pPr>
              <w:pStyle w:val="BodyReynaers"/>
              <w:rPr>
                <w:b/>
              </w:rPr>
            </w:pPr>
            <w:r w:rsidRPr="00453A7A">
              <w:rPr>
                <w:b/>
              </w:rPr>
              <w:t>AWW prestaties</w:t>
            </w:r>
          </w:p>
        </w:tc>
        <w:tc>
          <w:tcPr>
            <w:tcW w:w="5173" w:type="dxa"/>
          </w:tcPr>
          <w:p w14:paraId="3608D5A0" w14:textId="77777777" w:rsidR="00BE15BB" w:rsidRPr="00453A7A" w:rsidRDefault="00BE15BB" w:rsidP="0011739D">
            <w:pPr>
              <w:pStyle w:val="BodyReynaers"/>
              <w:rPr>
                <w:b/>
              </w:rPr>
            </w:pPr>
            <w:r w:rsidRPr="00453A7A">
              <w:rPr>
                <w:b/>
              </w:rPr>
              <w:t>Klasse</w:t>
            </w:r>
          </w:p>
        </w:tc>
      </w:tr>
      <w:tr w:rsidR="00BE15BB" w14:paraId="43184615" w14:textId="77777777" w:rsidTr="0011739D">
        <w:tc>
          <w:tcPr>
            <w:tcW w:w="5172" w:type="dxa"/>
          </w:tcPr>
          <w:p w14:paraId="49125C10" w14:textId="77777777" w:rsidR="00BE15BB" w:rsidRDefault="00BE15BB" w:rsidP="0011739D">
            <w:pPr>
              <w:pStyle w:val="BodyReynaers"/>
            </w:pPr>
            <w:r w:rsidRPr="00CC3A81">
              <w:t>Luchtdichtheid EN 12207:</w:t>
            </w:r>
          </w:p>
        </w:tc>
        <w:tc>
          <w:tcPr>
            <w:tcW w:w="5173" w:type="dxa"/>
          </w:tcPr>
          <w:p w14:paraId="6062A31C" w14:textId="77777777" w:rsidR="00BE15BB" w:rsidRDefault="00BE15BB" w:rsidP="0011739D">
            <w:pPr>
              <w:pStyle w:val="BodyReynaers"/>
            </w:pPr>
            <w:r>
              <w:t>k</w:t>
            </w:r>
            <w:r w:rsidRPr="00CC3A81">
              <w:t>lasse 4</w:t>
            </w:r>
          </w:p>
        </w:tc>
      </w:tr>
      <w:tr w:rsidR="00BE15BB" w:rsidRPr="00BE15BB" w14:paraId="00B2BAFA" w14:textId="77777777" w:rsidTr="0011739D">
        <w:tc>
          <w:tcPr>
            <w:tcW w:w="5172" w:type="dxa"/>
          </w:tcPr>
          <w:p w14:paraId="15457676" w14:textId="77777777" w:rsidR="00BE15BB" w:rsidRDefault="00BE15BB" w:rsidP="0011739D">
            <w:pPr>
              <w:pStyle w:val="BodyReynaers"/>
            </w:pPr>
            <w:r w:rsidRPr="00CC3A81">
              <w:t>Waterdichtheid EN12208</w:t>
            </w:r>
          </w:p>
        </w:tc>
        <w:tc>
          <w:tcPr>
            <w:tcW w:w="5173" w:type="dxa"/>
          </w:tcPr>
          <w:p w14:paraId="24DE56C0" w14:textId="77777777" w:rsidR="00BE15BB" w:rsidRPr="00E315D4" w:rsidRDefault="00BE15BB" w:rsidP="00BE15BB">
            <w:pPr>
              <w:pStyle w:val="BodyReynaers"/>
              <w:rPr>
                <w:lang w:val="de-DE"/>
              </w:rPr>
            </w:pPr>
            <w:r w:rsidRPr="00E315D4">
              <w:rPr>
                <w:lang w:val="de-DE"/>
              </w:rPr>
              <w:t xml:space="preserve">klasse 9A                    </w:t>
            </w:r>
          </w:p>
        </w:tc>
      </w:tr>
      <w:tr w:rsidR="00BE15BB" w14:paraId="5A85D556" w14:textId="77777777" w:rsidTr="0011739D">
        <w:tc>
          <w:tcPr>
            <w:tcW w:w="5172" w:type="dxa"/>
          </w:tcPr>
          <w:p w14:paraId="63BBB746" w14:textId="77777777" w:rsidR="00BE15BB" w:rsidRDefault="00BE15BB" w:rsidP="0011739D">
            <w:pPr>
              <w:pStyle w:val="BodyReynaers"/>
            </w:pPr>
            <w:r w:rsidRPr="00CC3A81">
              <w:t>Weerstand tegen wind EN12210</w:t>
            </w:r>
            <w:r w:rsidRPr="00CC3A81">
              <w:tab/>
            </w:r>
          </w:p>
        </w:tc>
        <w:tc>
          <w:tcPr>
            <w:tcW w:w="5173" w:type="dxa"/>
          </w:tcPr>
          <w:p w14:paraId="3372E9F3" w14:textId="77777777" w:rsidR="00BE15BB" w:rsidRDefault="00BE15BB" w:rsidP="0011739D">
            <w:pPr>
              <w:pStyle w:val="BodyReynaers"/>
            </w:pPr>
            <w:r>
              <w:t>C4</w:t>
            </w:r>
          </w:p>
        </w:tc>
      </w:tr>
    </w:tbl>
    <w:p w14:paraId="5B5617B6" w14:textId="77777777" w:rsidR="00596841" w:rsidRDefault="00596841" w:rsidP="00596841">
      <w:pPr>
        <w:pStyle w:val="HeadReynaers"/>
        <w:ind w:firstLine="133"/>
        <w:rPr>
          <w:sz w:val="20"/>
          <w:szCs w:val="20"/>
        </w:rPr>
      </w:pPr>
    </w:p>
    <w:p w14:paraId="10D8884C" w14:textId="77777777" w:rsidR="00264C97" w:rsidRPr="00264C97" w:rsidRDefault="00264C97" w:rsidP="00264C97">
      <w:pPr>
        <w:pStyle w:val="BodyReynaers"/>
      </w:pPr>
    </w:p>
    <w:tbl>
      <w:tblPr>
        <w:tblStyle w:val="TableGrid"/>
        <w:tblW w:w="0" w:type="auto"/>
        <w:tblLook w:val="04A0" w:firstRow="1" w:lastRow="0" w:firstColumn="1" w:lastColumn="0" w:noHBand="0" w:noVBand="1"/>
      </w:tblPr>
      <w:tblGrid>
        <w:gridCol w:w="3407"/>
        <w:gridCol w:w="3392"/>
        <w:gridCol w:w="3396"/>
      </w:tblGrid>
      <w:tr w:rsidR="00BE15BB" w14:paraId="677F0366" w14:textId="77777777" w:rsidTr="0011739D">
        <w:tc>
          <w:tcPr>
            <w:tcW w:w="3448" w:type="dxa"/>
          </w:tcPr>
          <w:p w14:paraId="5DF183A7" w14:textId="77777777" w:rsidR="00BE15BB" w:rsidRDefault="00BE15BB" w:rsidP="0011739D">
            <w:pPr>
              <w:pStyle w:val="BodyReynaers"/>
            </w:pPr>
            <w:r>
              <w:rPr>
                <w:b/>
              </w:rPr>
              <w:t>Akoestische prestaties</w:t>
            </w:r>
          </w:p>
        </w:tc>
        <w:tc>
          <w:tcPr>
            <w:tcW w:w="3448" w:type="dxa"/>
          </w:tcPr>
          <w:p w14:paraId="155498C7" w14:textId="77777777" w:rsidR="00BE15BB" w:rsidRDefault="00BE15BB" w:rsidP="0011739D">
            <w:pPr>
              <w:pStyle w:val="BodyReynaers"/>
            </w:pPr>
            <w:r>
              <w:t>Glas</w:t>
            </w:r>
          </w:p>
        </w:tc>
        <w:tc>
          <w:tcPr>
            <w:tcW w:w="3449" w:type="dxa"/>
          </w:tcPr>
          <w:p w14:paraId="6975CE7A" w14:textId="77777777" w:rsidR="00BE15BB" w:rsidRDefault="00BE15BB" w:rsidP="0011739D">
            <w:pPr>
              <w:pStyle w:val="BodyReynaers"/>
            </w:pPr>
            <w:r>
              <w:t>Totaal</w:t>
            </w:r>
          </w:p>
        </w:tc>
      </w:tr>
      <w:tr w:rsidR="00BE15BB" w14:paraId="08B39886" w14:textId="77777777" w:rsidTr="0011739D">
        <w:tc>
          <w:tcPr>
            <w:tcW w:w="3448" w:type="dxa"/>
          </w:tcPr>
          <w:p w14:paraId="0EB23B2C" w14:textId="77777777" w:rsidR="00BE15BB" w:rsidRDefault="00BE15BB" w:rsidP="0011739D">
            <w:pPr>
              <w:pStyle w:val="BodyReynaers"/>
            </w:pPr>
            <w:r>
              <w:t>Rw (C;Ctr)</w:t>
            </w:r>
          </w:p>
        </w:tc>
        <w:tc>
          <w:tcPr>
            <w:tcW w:w="3448" w:type="dxa"/>
          </w:tcPr>
          <w:p w14:paraId="6694B5AA" w14:textId="77777777" w:rsidR="00BE15BB" w:rsidRDefault="00BE15BB" w:rsidP="00BE15BB">
            <w:pPr>
              <w:pStyle w:val="BodyReynaers"/>
            </w:pPr>
            <w:r>
              <w:t>50 (-3;-8) db</w:t>
            </w:r>
          </w:p>
        </w:tc>
        <w:tc>
          <w:tcPr>
            <w:tcW w:w="3449" w:type="dxa"/>
          </w:tcPr>
          <w:p w14:paraId="720A1AD0" w14:textId="77777777" w:rsidR="00BE15BB" w:rsidRDefault="00BE15BB" w:rsidP="00BE15BB">
            <w:pPr>
              <w:pStyle w:val="BodyReynaers"/>
            </w:pPr>
            <w:r>
              <w:t>45(-1;-5) db</w:t>
            </w:r>
          </w:p>
        </w:tc>
      </w:tr>
    </w:tbl>
    <w:p w14:paraId="39271206" w14:textId="1EC8650B" w:rsidR="00CE3C74" w:rsidRDefault="00CE3C74">
      <w:pPr>
        <w:pStyle w:val="BodyReynaers"/>
      </w:pPr>
    </w:p>
    <w:p w14:paraId="514AD8F7" w14:textId="77777777" w:rsidR="00CE3C74" w:rsidRDefault="00CE3C74">
      <w:pPr>
        <w:autoSpaceDE/>
        <w:autoSpaceDN/>
        <w:rPr>
          <w:rFonts w:ascii="Arial" w:hAnsi="Arial" w:cs="Arial"/>
          <w:sz w:val="20"/>
          <w:szCs w:val="20"/>
        </w:rPr>
      </w:pPr>
      <w:r>
        <w:br w:type="page"/>
      </w:r>
    </w:p>
    <w:p w14:paraId="048FC593" w14:textId="77777777" w:rsidR="00222A7E" w:rsidRDefault="00222A7E">
      <w:pPr>
        <w:pStyle w:val="BodyReynaers"/>
      </w:pPr>
    </w:p>
    <w:p w14:paraId="2AEB33C4" w14:textId="586B4F2D" w:rsidR="00CC3A81" w:rsidRPr="00CC3A81" w:rsidRDefault="00AF2123" w:rsidP="00CC3A81">
      <w:pPr>
        <w:pStyle w:val="BodyReynaers"/>
        <w:numPr>
          <w:ilvl w:val="1"/>
          <w:numId w:val="13"/>
        </w:numPr>
        <w:rPr>
          <w:b/>
          <w:sz w:val="22"/>
          <w:szCs w:val="22"/>
        </w:rPr>
      </w:pPr>
      <w:r>
        <w:rPr>
          <w:b/>
          <w:sz w:val="22"/>
          <w:szCs w:val="22"/>
        </w:rPr>
        <w:t>SLIMLINE 38</w:t>
      </w:r>
      <w:r w:rsidR="00CC3A81" w:rsidRPr="00CC3A81">
        <w:rPr>
          <w:b/>
          <w:sz w:val="22"/>
          <w:szCs w:val="22"/>
        </w:rPr>
        <w:t xml:space="preserve"> </w:t>
      </w:r>
      <w:r w:rsidR="0013417F">
        <w:rPr>
          <w:b/>
          <w:sz w:val="22"/>
          <w:szCs w:val="22"/>
        </w:rPr>
        <w:t>C</w:t>
      </w:r>
      <w:r w:rsidR="00185113">
        <w:rPr>
          <w:b/>
          <w:sz w:val="22"/>
          <w:szCs w:val="22"/>
        </w:rPr>
        <w:t>ubic</w:t>
      </w:r>
    </w:p>
    <w:p w14:paraId="1C2DB9E7" w14:textId="77777777" w:rsidR="00CC3A81" w:rsidRDefault="00CC3A81" w:rsidP="00CC3A81">
      <w:pPr>
        <w:pStyle w:val="BodyReynaers"/>
        <w:ind w:left="720"/>
        <w:rPr>
          <w:b/>
        </w:rPr>
      </w:pPr>
    </w:p>
    <w:p w14:paraId="21418246" w14:textId="77777777" w:rsidR="00CC3A81" w:rsidRDefault="00CC3A81" w:rsidP="00CC3A81">
      <w:pPr>
        <w:pStyle w:val="BodyReynaers"/>
        <w:rPr>
          <w:sz w:val="18"/>
          <w:szCs w:val="18"/>
        </w:rPr>
      </w:pPr>
    </w:p>
    <w:p w14:paraId="692F8979" w14:textId="77777777" w:rsidR="00CC3A81" w:rsidRDefault="00CC3A81" w:rsidP="00CC3A81">
      <w:pPr>
        <w:pStyle w:val="BodyReynaers"/>
        <w:rPr>
          <w:sz w:val="18"/>
          <w:szCs w:val="18"/>
        </w:rPr>
      </w:pPr>
    </w:p>
    <w:p w14:paraId="23816ECF" w14:textId="77777777" w:rsidR="00CE3C74" w:rsidRDefault="00CC3A81" w:rsidP="00CC3A81">
      <w:pPr>
        <w:pStyle w:val="BodyReynaers"/>
      </w:pPr>
      <w:r w:rsidRPr="00CC3A81">
        <w:t xml:space="preserve">De thermisch geïsoleerde aluminum profielen hebben een bouwdiepte van </w:t>
      </w:r>
      <w:r w:rsidR="00185113">
        <w:t>76</w:t>
      </w:r>
      <w:r w:rsidRPr="00CC3A81">
        <w:t xml:space="preserve"> mm voor de buitenkader en T-profielen en van </w:t>
      </w:r>
      <w:r w:rsidR="00185113">
        <w:t>72</w:t>
      </w:r>
      <w:r w:rsidRPr="00CC3A81">
        <w:t xml:space="preserve"> mm voor de vleugel.</w:t>
      </w:r>
      <w:r w:rsidR="00F85243">
        <w:t xml:space="preserve"> </w:t>
      </w:r>
      <w:r w:rsidRPr="00CC3A81">
        <w:t xml:space="preserve">Het vleugelprofiel springt </w:t>
      </w:r>
      <w:r w:rsidR="00185113">
        <w:t>1</w:t>
      </w:r>
      <w:r w:rsidRPr="00CC3A81">
        <w:t>3 mm terug t</w:t>
      </w:r>
      <w:r w:rsidR="00F85243">
        <w:t>.</w:t>
      </w:r>
      <w:r w:rsidRPr="00CC3A81">
        <w:t>o</w:t>
      </w:r>
      <w:r w:rsidR="00F85243">
        <w:t>.</w:t>
      </w:r>
      <w:r w:rsidRPr="00CC3A81">
        <w:t>v</w:t>
      </w:r>
      <w:r w:rsidR="00F85243">
        <w:t>.</w:t>
      </w:r>
      <w:r w:rsidRPr="00CC3A81">
        <w:t xml:space="preserve"> de buitenkader.</w:t>
      </w:r>
      <w:r w:rsidR="00F85243">
        <w:t xml:space="preserve"> </w:t>
      </w:r>
      <w:r w:rsidRPr="00CC3A81">
        <w:t>De glaslat heeft een rechthoekig aanzicht.</w:t>
      </w:r>
      <w:r w:rsidR="00F85243">
        <w:t xml:space="preserve"> </w:t>
      </w:r>
      <w:r w:rsidRPr="00CC3A81">
        <w:t>Het systeem laat toe glasdiktes tot 55 mm te plaatsen.</w:t>
      </w:r>
      <w:r w:rsidR="00F85243">
        <w:t xml:space="preserve"> </w:t>
      </w:r>
      <w:r w:rsidRPr="00CC3A81">
        <w:t>De glaslatten (14 mm hoog) liggen steeds in hetzelfde vlak als de kader of de vleugel.</w:t>
      </w:r>
      <w:r w:rsidR="00F85243">
        <w:t xml:space="preserve"> </w:t>
      </w:r>
      <w:r w:rsidRPr="00CC3A81">
        <w:t>De smalste kader-vleugel combinatie heeft een aanzichtsbreedte van 66.5 mm.</w:t>
      </w:r>
      <w:r w:rsidR="00F85243">
        <w:t xml:space="preserve"> </w:t>
      </w:r>
      <w:r w:rsidRPr="00CC3A81">
        <w:t>Het smalste T-profiel heeft een aanzichtsbreedte van 48 mm.</w:t>
      </w:r>
      <w:r w:rsidR="00F85243">
        <w:t xml:space="preserve"> </w:t>
      </w:r>
      <w:r w:rsidRPr="00CC3A81">
        <w:t xml:space="preserve">Door het plaatsen van een HI middendichting en een Pex dichting tsn de beglazing en het </w:t>
      </w:r>
      <w:r w:rsidR="006E7024">
        <w:t xml:space="preserve">kader of </w:t>
      </w:r>
      <w:r w:rsidRPr="00CC3A81">
        <w:t>vleugelprofiel wordt een verbeterde isolatie bekomen. (SL38 HI</w:t>
      </w:r>
      <w:r w:rsidR="006034F9">
        <w:t xml:space="preserve"> C</w:t>
      </w:r>
      <w:r w:rsidR="00893A16">
        <w:t>ubic</w:t>
      </w:r>
      <w:r w:rsidRPr="00CC3A81">
        <w:t>)</w:t>
      </w:r>
      <w:r w:rsidR="00CE3C74">
        <w:t xml:space="preserve">. </w:t>
      </w:r>
    </w:p>
    <w:p w14:paraId="794D886B" w14:textId="66C15FB4" w:rsidR="00185113" w:rsidRDefault="00CC3A81" w:rsidP="00CC3A81">
      <w:pPr>
        <w:pStyle w:val="BodyReynaers"/>
      </w:pPr>
      <w:r w:rsidRPr="00CC3A81">
        <w:t>Met de beschikbare profielen kunnen binnen</w:t>
      </w:r>
      <w:r w:rsidR="00185113">
        <w:t xml:space="preserve">draaiende </w:t>
      </w:r>
      <w:r w:rsidRPr="00CC3A81">
        <w:t>ramen geconstrueerd worden</w:t>
      </w:r>
      <w:r w:rsidR="00185113">
        <w:t>.</w:t>
      </w:r>
    </w:p>
    <w:p w14:paraId="2E7764DD" w14:textId="77777777" w:rsidR="00CC3A81" w:rsidRPr="00CC3A81" w:rsidRDefault="00CC3A81" w:rsidP="00CC3A81">
      <w:pPr>
        <w:pStyle w:val="BodyReynaers"/>
      </w:pPr>
      <w:r w:rsidRPr="00CC3A81">
        <w:t>Het systeem is voorzien van 3 dichtingen zijnde :</w:t>
      </w:r>
      <w:r w:rsidRPr="00CC3A81">
        <w:tab/>
      </w:r>
      <w:r w:rsidR="00185113">
        <w:tab/>
      </w:r>
      <w:r w:rsidRPr="00CC3A81">
        <w:t>-een aanslagdichting aan de buitenzijde</w:t>
      </w:r>
    </w:p>
    <w:p w14:paraId="35652CA8" w14:textId="77777777" w:rsidR="00CC3A81" w:rsidRPr="00CC3A81" w:rsidRDefault="00CC3A81" w:rsidP="00CC3A81">
      <w:pPr>
        <w:pStyle w:val="BodyReynaers"/>
      </w:pPr>
      <w:r w:rsidRPr="00CC3A81">
        <w:tab/>
      </w:r>
      <w:r w:rsidRPr="00CC3A81">
        <w:tab/>
      </w:r>
      <w:r w:rsidRPr="00CC3A81">
        <w:tab/>
      </w:r>
      <w:r w:rsidRPr="00CC3A81">
        <w:tab/>
      </w:r>
      <w:r>
        <w:tab/>
      </w:r>
      <w:r>
        <w:tab/>
      </w:r>
      <w:r w:rsidR="00185113">
        <w:tab/>
      </w:r>
      <w:r w:rsidR="00185113">
        <w:tab/>
      </w:r>
      <w:r w:rsidRPr="00CC3A81">
        <w:t>-een middendichting (standaard of HI)</w:t>
      </w:r>
    </w:p>
    <w:p w14:paraId="056EEF9E" w14:textId="77777777" w:rsidR="00CC3A81" w:rsidRPr="00CC3A81" w:rsidRDefault="00CC3A81" w:rsidP="00CC3A81">
      <w:pPr>
        <w:pStyle w:val="BodyReynaers"/>
      </w:pPr>
      <w:r w:rsidRPr="00CC3A81">
        <w:tab/>
      </w:r>
      <w:r w:rsidRPr="00CC3A81">
        <w:tab/>
      </w:r>
      <w:r w:rsidRPr="00CC3A81">
        <w:tab/>
      </w:r>
      <w:r w:rsidRPr="00CC3A81">
        <w:tab/>
      </w:r>
      <w:r>
        <w:tab/>
      </w:r>
      <w:r>
        <w:tab/>
      </w:r>
      <w:r w:rsidR="00185113">
        <w:tab/>
      </w:r>
      <w:r w:rsidR="00185113">
        <w:tab/>
      </w:r>
      <w:r w:rsidRPr="00CC3A81">
        <w:t>-een akoestische dichting aan de binnenzijde</w:t>
      </w:r>
    </w:p>
    <w:p w14:paraId="0BEB37EC" w14:textId="77777777" w:rsidR="00CC3A81" w:rsidRPr="00CC3A81" w:rsidRDefault="00185113" w:rsidP="00CC3A81">
      <w:pPr>
        <w:pStyle w:val="BodyReynaers"/>
      </w:pPr>
      <w:r>
        <w:t>Het vleugelprofiel laat toe</w:t>
      </w:r>
      <w:r w:rsidR="003D6671">
        <w:t xml:space="preserve"> opengaande elementen te maken tot 1800 mm hoogte.</w:t>
      </w:r>
    </w:p>
    <w:p w14:paraId="59CD2310" w14:textId="77777777" w:rsidR="00CC3A81" w:rsidRDefault="0013417F" w:rsidP="00CC3A81">
      <w:pPr>
        <w:pStyle w:val="BodyReynaers"/>
        <w:rPr>
          <w:sz w:val="18"/>
          <w:szCs w:val="18"/>
        </w:rPr>
      </w:pPr>
      <w:r>
        <w:rPr>
          <w:sz w:val="18"/>
          <w:szCs w:val="18"/>
        </w:rPr>
        <w:t>Deuren met een Cubic</w:t>
      </w:r>
      <w:r w:rsidR="00264C97">
        <w:rPr>
          <w:sz w:val="18"/>
          <w:szCs w:val="18"/>
        </w:rPr>
        <w:t xml:space="preserve"> design</w:t>
      </w:r>
      <w:r>
        <w:rPr>
          <w:sz w:val="18"/>
          <w:szCs w:val="18"/>
        </w:rPr>
        <w:t xml:space="preserve"> zijn niet beschikbaar.</w:t>
      </w:r>
    </w:p>
    <w:p w14:paraId="5538F233" w14:textId="77777777" w:rsidR="00352747" w:rsidRPr="00F85243" w:rsidRDefault="00352747" w:rsidP="00352747">
      <w:pPr>
        <w:pStyle w:val="BodyReynaers"/>
        <w:rPr>
          <w:b/>
          <w:bCs/>
        </w:rPr>
      </w:pPr>
      <w:r w:rsidRPr="00F85243">
        <w:rPr>
          <w:b/>
          <w:bCs/>
        </w:rPr>
        <w:t>Eventuele opgekleefde kleinhouten (30mm breed</w:t>
      </w:r>
      <w:r>
        <w:rPr>
          <w:b/>
          <w:bCs/>
        </w:rPr>
        <w:t>/ 20mm breed/ 17mm breed</w:t>
      </w:r>
      <w:r w:rsidRPr="00F85243">
        <w:rPr>
          <w:b/>
          <w:bCs/>
        </w:rPr>
        <w:t>) aan de buitenzijde hebben hetzelfde design als kader of vleugelprofiel en worden bovendien mechanisch bevestigd dmv van een drukschroef. Aan de binnenzijde worden de kleinhouten gekleefd en zijn deze rechthoekig van vorm.</w:t>
      </w:r>
    </w:p>
    <w:p w14:paraId="2DC6FDD9" w14:textId="77777777" w:rsidR="00CC3A81" w:rsidRDefault="00CC3A81" w:rsidP="00CC3A81">
      <w:pPr>
        <w:pStyle w:val="BodyReynaers"/>
        <w:rPr>
          <w:sz w:val="18"/>
          <w:szCs w:val="18"/>
        </w:rPr>
      </w:pPr>
    </w:p>
    <w:tbl>
      <w:tblPr>
        <w:tblStyle w:val="TableGrid"/>
        <w:tblW w:w="0" w:type="auto"/>
        <w:tblLook w:val="04A0" w:firstRow="1" w:lastRow="0" w:firstColumn="1" w:lastColumn="0" w:noHBand="0" w:noVBand="1"/>
      </w:tblPr>
      <w:tblGrid>
        <w:gridCol w:w="5114"/>
        <w:gridCol w:w="5081"/>
      </w:tblGrid>
      <w:tr w:rsidR="00264C97" w14:paraId="08059855" w14:textId="77777777" w:rsidTr="00E774C4">
        <w:tc>
          <w:tcPr>
            <w:tcW w:w="5172" w:type="dxa"/>
          </w:tcPr>
          <w:p w14:paraId="460529ED" w14:textId="77777777" w:rsidR="00264C97" w:rsidRDefault="00264C97" w:rsidP="00E774C4">
            <w:pPr>
              <w:pStyle w:val="BodyReynaers"/>
              <w:rPr>
                <w:sz w:val="18"/>
                <w:szCs w:val="18"/>
              </w:rPr>
            </w:pPr>
            <w:r>
              <w:rPr>
                <w:b/>
                <w:noProof/>
                <w:lang w:val="nl-BE" w:eastAsia="nl-BE"/>
              </w:rPr>
              <w:drawing>
                <wp:inline distT="0" distB="0" distL="0" distR="0" wp14:anchorId="1E4A103E" wp14:editId="1A5DCBE7">
                  <wp:extent cx="2760184" cy="2750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766160" cy="2756139"/>
                          </a:xfrm>
                          <a:prstGeom prst="rect">
                            <a:avLst/>
                          </a:prstGeom>
                          <a:noFill/>
                          <a:ln w="9525">
                            <a:noFill/>
                            <a:miter lim="800000"/>
                            <a:headEnd/>
                            <a:tailEnd/>
                          </a:ln>
                        </pic:spPr>
                      </pic:pic>
                    </a:graphicData>
                  </a:graphic>
                </wp:inline>
              </w:drawing>
            </w:r>
          </w:p>
        </w:tc>
        <w:tc>
          <w:tcPr>
            <w:tcW w:w="5173" w:type="dxa"/>
          </w:tcPr>
          <w:p w14:paraId="4F26367F" w14:textId="77777777" w:rsidR="00264C97" w:rsidRDefault="00264C97" w:rsidP="00E774C4">
            <w:pPr>
              <w:pStyle w:val="BodyReynaers"/>
              <w:rPr>
                <w:sz w:val="18"/>
                <w:szCs w:val="18"/>
              </w:rPr>
            </w:pPr>
            <w:r>
              <w:rPr>
                <w:noProof/>
                <w:sz w:val="18"/>
                <w:szCs w:val="18"/>
                <w:lang w:val="nl-BE" w:eastAsia="nl-BE"/>
              </w:rPr>
              <w:t xml:space="preserve">            </w:t>
            </w:r>
            <w:r w:rsidRPr="00264C97">
              <w:rPr>
                <w:noProof/>
                <w:sz w:val="18"/>
                <w:szCs w:val="18"/>
                <w:lang w:val="nl-BE" w:eastAsia="nl-BE"/>
              </w:rPr>
              <w:drawing>
                <wp:inline distT="0" distB="0" distL="0" distR="0" wp14:anchorId="1B642B4C" wp14:editId="6CDDB5EF">
                  <wp:extent cx="2532317" cy="2813685"/>
                  <wp:effectExtent l="0" t="0" r="1905" b="5715"/>
                  <wp:docPr id="14" name="Picture 14" descr="U:\Shared\ZV\SL 38\SL 38_Cubic HI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ZV\SL 38\SL 38_Cubic HI_det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371" cy="2824856"/>
                          </a:xfrm>
                          <a:prstGeom prst="rect">
                            <a:avLst/>
                          </a:prstGeom>
                          <a:noFill/>
                          <a:ln>
                            <a:noFill/>
                          </a:ln>
                        </pic:spPr>
                      </pic:pic>
                    </a:graphicData>
                  </a:graphic>
                </wp:inline>
              </w:drawing>
            </w:r>
          </w:p>
        </w:tc>
      </w:tr>
    </w:tbl>
    <w:p w14:paraId="59B1A176" w14:textId="77777777" w:rsidR="00CC3A81" w:rsidRDefault="00CC3A81" w:rsidP="00CC3A81">
      <w:pPr>
        <w:pStyle w:val="BodyReynaers"/>
        <w:rPr>
          <w:sz w:val="18"/>
          <w:szCs w:val="18"/>
        </w:rPr>
      </w:pPr>
    </w:p>
    <w:p w14:paraId="0E8C08A2" w14:textId="77777777" w:rsidR="00CC3A81" w:rsidRDefault="00CC3A81" w:rsidP="00CC3A81">
      <w:pPr>
        <w:pStyle w:val="BodyReynaers"/>
        <w:rPr>
          <w:sz w:val="18"/>
          <w:szCs w:val="18"/>
        </w:rPr>
        <w:sectPr w:rsidR="00CC3A81">
          <w:footerReference w:type="default" r:id="rId13"/>
          <w:type w:val="continuous"/>
          <w:pgSz w:w="11906" w:h="16838"/>
          <w:pgMar w:top="567" w:right="567" w:bottom="851" w:left="1134" w:header="0" w:footer="284" w:gutter="0"/>
          <w:cols w:space="709"/>
        </w:sectPr>
      </w:pPr>
    </w:p>
    <w:p w14:paraId="2D33DD62" w14:textId="77777777" w:rsidR="00CC3A81" w:rsidRDefault="00CC3A81" w:rsidP="00CC3A81">
      <w:pPr>
        <w:pStyle w:val="BodyReynaers"/>
        <w:rPr>
          <w:sz w:val="18"/>
          <w:szCs w:val="18"/>
        </w:rPr>
      </w:pPr>
    </w:p>
    <w:p w14:paraId="39C0CAB9" w14:textId="77777777" w:rsidR="00CC3A81" w:rsidRPr="00E72FB6" w:rsidRDefault="00CC3A81" w:rsidP="00CC3A81">
      <w:pPr>
        <w:pStyle w:val="BodyReynaers"/>
        <w:sectPr w:rsidR="00CC3A81"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2"/>
        <w:gridCol w:w="3391"/>
        <w:gridCol w:w="3402"/>
      </w:tblGrid>
      <w:tr w:rsidR="00264C97" w14:paraId="4F54ECF2" w14:textId="77777777" w:rsidTr="00E774C4">
        <w:tc>
          <w:tcPr>
            <w:tcW w:w="3448" w:type="dxa"/>
          </w:tcPr>
          <w:p w14:paraId="342DF80B" w14:textId="77777777" w:rsidR="00264C97" w:rsidRPr="0065632E" w:rsidRDefault="00264C97" w:rsidP="00E774C4">
            <w:pPr>
              <w:pStyle w:val="BodyReynaers"/>
              <w:rPr>
                <w:b/>
              </w:rPr>
            </w:pPr>
            <w:r w:rsidRPr="0065632E">
              <w:rPr>
                <w:b/>
              </w:rPr>
              <w:t>Thermische prestaties</w:t>
            </w:r>
          </w:p>
        </w:tc>
        <w:tc>
          <w:tcPr>
            <w:tcW w:w="3448" w:type="dxa"/>
          </w:tcPr>
          <w:p w14:paraId="629199DB" w14:textId="77777777" w:rsidR="00264C97" w:rsidRPr="0065632E" w:rsidRDefault="00264C97" w:rsidP="00E774C4">
            <w:pPr>
              <w:pStyle w:val="BodyReynaers"/>
              <w:rPr>
                <w:b/>
              </w:rPr>
            </w:pPr>
            <w:r w:rsidRPr="0065632E">
              <w:rPr>
                <w:b/>
              </w:rPr>
              <w:t>Vast</w:t>
            </w:r>
          </w:p>
        </w:tc>
        <w:tc>
          <w:tcPr>
            <w:tcW w:w="3449" w:type="dxa"/>
          </w:tcPr>
          <w:p w14:paraId="06C85AED" w14:textId="77777777" w:rsidR="00264C97" w:rsidRPr="0065632E" w:rsidRDefault="00264C97" w:rsidP="00E774C4">
            <w:pPr>
              <w:pStyle w:val="BodyReynaers"/>
              <w:rPr>
                <w:b/>
              </w:rPr>
            </w:pPr>
            <w:r w:rsidRPr="0065632E">
              <w:rPr>
                <w:b/>
              </w:rPr>
              <w:t>Opengaand</w:t>
            </w:r>
          </w:p>
        </w:tc>
      </w:tr>
      <w:tr w:rsidR="00264C97" w14:paraId="7CC70050" w14:textId="77777777" w:rsidTr="00E774C4">
        <w:tc>
          <w:tcPr>
            <w:tcW w:w="3448" w:type="dxa"/>
          </w:tcPr>
          <w:p w14:paraId="0812D842" w14:textId="77777777" w:rsidR="00264C97" w:rsidRDefault="00264C97" w:rsidP="00E774C4">
            <w:pPr>
              <w:pStyle w:val="BodyReynaers"/>
            </w:pPr>
            <w:r>
              <w:t>SL38</w:t>
            </w:r>
          </w:p>
        </w:tc>
        <w:tc>
          <w:tcPr>
            <w:tcW w:w="3448" w:type="dxa"/>
          </w:tcPr>
          <w:p w14:paraId="55FF155F" w14:textId="77777777" w:rsidR="00264C97" w:rsidRDefault="00264C97" w:rsidP="00E774C4">
            <w:pPr>
              <w:pStyle w:val="BodyReynaers"/>
            </w:pPr>
            <w:r>
              <w:t xml:space="preserve">2.2 </w:t>
            </w:r>
            <w:r>
              <w:sym w:font="Wingdings" w:char="F0E0"/>
            </w:r>
            <w:r>
              <w:t>2.4 W/m²K</w:t>
            </w:r>
          </w:p>
        </w:tc>
        <w:tc>
          <w:tcPr>
            <w:tcW w:w="3449" w:type="dxa"/>
          </w:tcPr>
          <w:p w14:paraId="35E3BC99" w14:textId="77777777" w:rsidR="00264C97" w:rsidRDefault="00264C97" w:rsidP="00E774C4">
            <w:pPr>
              <w:pStyle w:val="BodyReynaers"/>
            </w:pPr>
            <w:r>
              <w:t xml:space="preserve">2.2 </w:t>
            </w:r>
            <w:r>
              <w:sym w:font="Wingdings" w:char="F0E0"/>
            </w:r>
            <w:r>
              <w:t>2.5 W/m²K</w:t>
            </w:r>
          </w:p>
        </w:tc>
      </w:tr>
      <w:tr w:rsidR="00264C97" w14:paraId="2F3E608A" w14:textId="77777777" w:rsidTr="00E774C4">
        <w:tc>
          <w:tcPr>
            <w:tcW w:w="3448" w:type="dxa"/>
          </w:tcPr>
          <w:p w14:paraId="7963E8E2" w14:textId="77777777" w:rsidR="00264C97" w:rsidRDefault="00264C97" w:rsidP="00E774C4">
            <w:pPr>
              <w:pStyle w:val="BodyReynaers"/>
            </w:pPr>
            <w:r>
              <w:t>SL38 HI</w:t>
            </w:r>
          </w:p>
        </w:tc>
        <w:tc>
          <w:tcPr>
            <w:tcW w:w="3448" w:type="dxa"/>
          </w:tcPr>
          <w:p w14:paraId="08EA0EA1" w14:textId="77777777" w:rsidR="00264C97" w:rsidRDefault="00264C97" w:rsidP="00E774C4">
            <w:pPr>
              <w:pStyle w:val="BodyReynaers"/>
            </w:pPr>
            <w:r>
              <w:t xml:space="preserve">1.5 </w:t>
            </w:r>
            <w:r>
              <w:sym w:font="Wingdings" w:char="F0E0"/>
            </w:r>
            <w:r>
              <w:t>1.8 W/m²K</w:t>
            </w:r>
          </w:p>
        </w:tc>
        <w:tc>
          <w:tcPr>
            <w:tcW w:w="3449" w:type="dxa"/>
          </w:tcPr>
          <w:p w14:paraId="163FF8F4" w14:textId="77777777" w:rsidR="00264C97" w:rsidRDefault="00264C97" w:rsidP="00E774C4">
            <w:pPr>
              <w:pStyle w:val="BodyReynaers"/>
            </w:pPr>
            <w:r>
              <w:t xml:space="preserve">1.8 </w:t>
            </w:r>
            <w:r>
              <w:sym w:font="Wingdings" w:char="F0E0"/>
            </w:r>
            <w:r>
              <w:t>2.0 W/m²K</w:t>
            </w:r>
          </w:p>
        </w:tc>
      </w:tr>
    </w:tbl>
    <w:p w14:paraId="070A54F2" w14:textId="77777777" w:rsidR="00CC3A81" w:rsidRDefault="00CC3A81" w:rsidP="00CC3A81">
      <w:pPr>
        <w:pStyle w:val="HeadReynaers"/>
        <w:ind w:firstLine="133"/>
        <w:rPr>
          <w:sz w:val="20"/>
          <w:szCs w:val="20"/>
        </w:rPr>
      </w:pPr>
    </w:p>
    <w:p w14:paraId="32696DFB" w14:textId="77777777" w:rsidR="005E64E9" w:rsidRDefault="005E64E9" w:rsidP="005E64E9">
      <w:pPr>
        <w:pStyle w:val="BodyReynaers"/>
      </w:pPr>
    </w:p>
    <w:p w14:paraId="11ACF427" w14:textId="77777777" w:rsidR="00264C97" w:rsidRPr="005E64E9" w:rsidRDefault="00264C97" w:rsidP="005E64E9">
      <w:pPr>
        <w:pStyle w:val="BodyReynaers"/>
      </w:pPr>
    </w:p>
    <w:tbl>
      <w:tblPr>
        <w:tblStyle w:val="TableGrid"/>
        <w:tblW w:w="0" w:type="auto"/>
        <w:tblLook w:val="04A0" w:firstRow="1" w:lastRow="0" w:firstColumn="1" w:lastColumn="0" w:noHBand="0" w:noVBand="1"/>
      </w:tblPr>
      <w:tblGrid>
        <w:gridCol w:w="5104"/>
        <w:gridCol w:w="5091"/>
      </w:tblGrid>
      <w:tr w:rsidR="00264C97" w14:paraId="1520B04B" w14:textId="77777777" w:rsidTr="00E774C4">
        <w:tc>
          <w:tcPr>
            <w:tcW w:w="5172" w:type="dxa"/>
          </w:tcPr>
          <w:p w14:paraId="331F37F6" w14:textId="77777777" w:rsidR="00264C97" w:rsidRPr="00453A7A" w:rsidRDefault="00264C97" w:rsidP="00E774C4">
            <w:pPr>
              <w:pStyle w:val="BodyReynaers"/>
              <w:rPr>
                <w:b/>
              </w:rPr>
            </w:pPr>
            <w:r w:rsidRPr="00453A7A">
              <w:rPr>
                <w:b/>
              </w:rPr>
              <w:t>AWW prestaties</w:t>
            </w:r>
          </w:p>
        </w:tc>
        <w:tc>
          <w:tcPr>
            <w:tcW w:w="5173" w:type="dxa"/>
          </w:tcPr>
          <w:p w14:paraId="4FB2B042" w14:textId="77777777" w:rsidR="00264C97" w:rsidRPr="00453A7A" w:rsidRDefault="00264C97" w:rsidP="00E774C4">
            <w:pPr>
              <w:pStyle w:val="BodyReynaers"/>
              <w:rPr>
                <w:b/>
              </w:rPr>
            </w:pPr>
            <w:r w:rsidRPr="00453A7A">
              <w:rPr>
                <w:b/>
              </w:rPr>
              <w:t>Klasse</w:t>
            </w:r>
          </w:p>
        </w:tc>
      </w:tr>
      <w:tr w:rsidR="00264C97" w14:paraId="43B53F60" w14:textId="77777777" w:rsidTr="00E774C4">
        <w:tc>
          <w:tcPr>
            <w:tcW w:w="5172" w:type="dxa"/>
          </w:tcPr>
          <w:p w14:paraId="2217D855" w14:textId="77777777" w:rsidR="00264C97" w:rsidRDefault="00264C97" w:rsidP="00E774C4">
            <w:pPr>
              <w:pStyle w:val="BodyReynaers"/>
            </w:pPr>
            <w:r w:rsidRPr="00CC3A81">
              <w:t>Luchtdichtheid EN 12207:</w:t>
            </w:r>
          </w:p>
        </w:tc>
        <w:tc>
          <w:tcPr>
            <w:tcW w:w="5173" w:type="dxa"/>
          </w:tcPr>
          <w:p w14:paraId="07D2F95E" w14:textId="77777777" w:rsidR="00264C97" w:rsidRDefault="00264C97" w:rsidP="00E774C4">
            <w:pPr>
              <w:pStyle w:val="BodyReynaers"/>
            </w:pPr>
            <w:r>
              <w:t>k</w:t>
            </w:r>
            <w:r w:rsidRPr="00CC3A81">
              <w:t>lasse 4</w:t>
            </w:r>
          </w:p>
        </w:tc>
      </w:tr>
      <w:tr w:rsidR="00264C97" w:rsidRPr="00BE15BB" w14:paraId="007F96C2" w14:textId="77777777" w:rsidTr="00E774C4">
        <w:tc>
          <w:tcPr>
            <w:tcW w:w="5172" w:type="dxa"/>
          </w:tcPr>
          <w:p w14:paraId="1B4D1082" w14:textId="77777777" w:rsidR="00264C97" w:rsidRDefault="00264C97" w:rsidP="00E774C4">
            <w:pPr>
              <w:pStyle w:val="BodyReynaers"/>
            </w:pPr>
            <w:r w:rsidRPr="00CC3A81">
              <w:t>Waterdichtheid EN12208</w:t>
            </w:r>
          </w:p>
        </w:tc>
        <w:tc>
          <w:tcPr>
            <w:tcW w:w="5173" w:type="dxa"/>
          </w:tcPr>
          <w:p w14:paraId="767EFB67" w14:textId="77777777" w:rsidR="00264C97" w:rsidRPr="00E315D4" w:rsidRDefault="00264C97" w:rsidP="00E774C4">
            <w:pPr>
              <w:pStyle w:val="BodyReynaers"/>
              <w:rPr>
                <w:lang w:val="de-DE"/>
              </w:rPr>
            </w:pPr>
            <w:r w:rsidRPr="00E315D4">
              <w:rPr>
                <w:lang w:val="de-DE"/>
              </w:rPr>
              <w:t xml:space="preserve">klasse 9A                    </w:t>
            </w:r>
          </w:p>
        </w:tc>
      </w:tr>
      <w:tr w:rsidR="00264C97" w14:paraId="3FE486A9" w14:textId="77777777" w:rsidTr="00E774C4">
        <w:tc>
          <w:tcPr>
            <w:tcW w:w="5172" w:type="dxa"/>
          </w:tcPr>
          <w:p w14:paraId="39C7392A" w14:textId="77777777" w:rsidR="00264C97" w:rsidRDefault="00264C97" w:rsidP="00E774C4">
            <w:pPr>
              <w:pStyle w:val="BodyReynaers"/>
            </w:pPr>
            <w:r w:rsidRPr="00CC3A81">
              <w:t>Weerstand tegen wind EN12210</w:t>
            </w:r>
            <w:r w:rsidRPr="00CC3A81">
              <w:tab/>
            </w:r>
          </w:p>
        </w:tc>
        <w:tc>
          <w:tcPr>
            <w:tcW w:w="5173" w:type="dxa"/>
          </w:tcPr>
          <w:p w14:paraId="2AE8CBF0" w14:textId="77777777" w:rsidR="00264C97" w:rsidRDefault="00264C97" w:rsidP="00E774C4">
            <w:pPr>
              <w:pStyle w:val="BodyReynaers"/>
            </w:pPr>
            <w:r>
              <w:t>C4</w:t>
            </w:r>
          </w:p>
        </w:tc>
      </w:tr>
    </w:tbl>
    <w:p w14:paraId="3D0EDE62" w14:textId="77777777" w:rsidR="00CC3A81" w:rsidRDefault="00CC3A81" w:rsidP="00CC3A81">
      <w:pPr>
        <w:pStyle w:val="BodyReynaers"/>
      </w:pPr>
    </w:p>
    <w:p w14:paraId="7E761909" w14:textId="77777777" w:rsidR="00CC3A81" w:rsidRDefault="00CC3A81" w:rsidP="00CC3A81">
      <w:pPr>
        <w:pStyle w:val="BodyReynaers"/>
      </w:pPr>
    </w:p>
    <w:p w14:paraId="13AB5A65" w14:textId="77777777" w:rsidR="00264C97" w:rsidRDefault="00264C97" w:rsidP="00CC3A81">
      <w:pPr>
        <w:pStyle w:val="BodyReynaers"/>
      </w:pPr>
    </w:p>
    <w:tbl>
      <w:tblPr>
        <w:tblStyle w:val="TableGrid"/>
        <w:tblW w:w="0" w:type="auto"/>
        <w:tblLook w:val="04A0" w:firstRow="1" w:lastRow="0" w:firstColumn="1" w:lastColumn="0" w:noHBand="0" w:noVBand="1"/>
      </w:tblPr>
      <w:tblGrid>
        <w:gridCol w:w="3407"/>
        <w:gridCol w:w="3392"/>
        <w:gridCol w:w="3396"/>
      </w:tblGrid>
      <w:tr w:rsidR="00264C97" w14:paraId="1F4707CC" w14:textId="77777777" w:rsidTr="00E774C4">
        <w:tc>
          <w:tcPr>
            <w:tcW w:w="3448" w:type="dxa"/>
          </w:tcPr>
          <w:p w14:paraId="2FB78C5D" w14:textId="77777777" w:rsidR="00264C97" w:rsidRDefault="00264C97" w:rsidP="00E774C4">
            <w:pPr>
              <w:pStyle w:val="BodyReynaers"/>
            </w:pPr>
            <w:r>
              <w:rPr>
                <w:b/>
              </w:rPr>
              <w:t>Akoestische prestaties</w:t>
            </w:r>
          </w:p>
        </w:tc>
        <w:tc>
          <w:tcPr>
            <w:tcW w:w="3448" w:type="dxa"/>
          </w:tcPr>
          <w:p w14:paraId="2F90A40D" w14:textId="77777777" w:rsidR="00264C97" w:rsidRDefault="00264C97" w:rsidP="00E774C4">
            <w:pPr>
              <w:pStyle w:val="BodyReynaers"/>
            </w:pPr>
            <w:r>
              <w:t>Glas</w:t>
            </w:r>
          </w:p>
        </w:tc>
        <w:tc>
          <w:tcPr>
            <w:tcW w:w="3449" w:type="dxa"/>
          </w:tcPr>
          <w:p w14:paraId="5AF25F83" w14:textId="77777777" w:rsidR="00264C97" w:rsidRDefault="00264C97" w:rsidP="00E774C4">
            <w:pPr>
              <w:pStyle w:val="BodyReynaers"/>
            </w:pPr>
            <w:r>
              <w:t>Totaal</w:t>
            </w:r>
          </w:p>
        </w:tc>
      </w:tr>
      <w:tr w:rsidR="00264C97" w14:paraId="4AF188A1" w14:textId="77777777" w:rsidTr="00E774C4">
        <w:tc>
          <w:tcPr>
            <w:tcW w:w="3448" w:type="dxa"/>
          </w:tcPr>
          <w:p w14:paraId="0302E379" w14:textId="77777777" w:rsidR="00264C97" w:rsidRDefault="00264C97" w:rsidP="00E774C4">
            <w:pPr>
              <w:pStyle w:val="BodyReynaers"/>
            </w:pPr>
            <w:r>
              <w:t>Rw (C;Ctr)</w:t>
            </w:r>
          </w:p>
        </w:tc>
        <w:tc>
          <w:tcPr>
            <w:tcW w:w="3448" w:type="dxa"/>
          </w:tcPr>
          <w:p w14:paraId="20DD3B93" w14:textId="77777777" w:rsidR="00264C97" w:rsidRDefault="00264C97" w:rsidP="00E774C4">
            <w:pPr>
              <w:pStyle w:val="BodyReynaers"/>
            </w:pPr>
            <w:r>
              <w:t>50 (-3;-8) db</w:t>
            </w:r>
          </w:p>
        </w:tc>
        <w:tc>
          <w:tcPr>
            <w:tcW w:w="3449" w:type="dxa"/>
          </w:tcPr>
          <w:p w14:paraId="62434D18" w14:textId="77777777" w:rsidR="00264C97" w:rsidRDefault="00264C97" w:rsidP="00E774C4">
            <w:pPr>
              <w:pStyle w:val="BodyReynaers"/>
            </w:pPr>
            <w:r>
              <w:t>45(-1;-5) db</w:t>
            </w:r>
          </w:p>
        </w:tc>
      </w:tr>
    </w:tbl>
    <w:p w14:paraId="2F136C72" w14:textId="77777777" w:rsidR="00CC3A81" w:rsidRPr="00D70BE2" w:rsidRDefault="00CC3A81" w:rsidP="00CC3A81">
      <w:pPr>
        <w:pStyle w:val="BodyReynaers"/>
      </w:pPr>
    </w:p>
    <w:p w14:paraId="173410BB" w14:textId="77777777" w:rsidR="00CC3A81" w:rsidRDefault="00CC3A81" w:rsidP="00CC3A81">
      <w:pPr>
        <w:pStyle w:val="BodyReynaers"/>
      </w:pPr>
    </w:p>
    <w:p w14:paraId="43729C11" w14:textId="77777777" w:rsidR="00CC3A81" w:rsidRDefault="00CC3A81" w:rsidP="00CC3A81">
      <w:pPr>
        <w:pStyle w:val="BodyReynaers"/>
      </w:pPr>
    </w:p>
    <w:p w14:paraId="1EDA129E" w14:textId="77777777" w:rsidR="00CC3A81" w:rsidRDefault="00CC3A81" w:rsidP="00CC3A81">
      <w:pPr>
        <w:pStyle w:val="BodyReynaers"/>
      </w:pPr>
    </w:p>
    <w:p w14:paraId="2F08F417" w14:textId="77777777" w:rsidR="00CC16E2" w:rsidRDefault="00CC16E2" w:rsidP="00CC3A81">
      <w:pPr>
        <w:pStyle w:val="BodyReynaers"/>
      </w:pPr>
    </w:p>
    <w:p w14:paraId="65235AEA" w14:textId="713957E4" w:rsidR="00C64BE5" w:rsidRPr="00CC3A81" w:rsidRDefault="00AF2123" w:rsidP="00C64BE5">
      <w:pPr>
        <w:pStyle w:val="BodyReynaers"/>
        <w:numPr>
          <w:ilvl w:val="1"/>
          <w:numId w:val="13"/>
        </w:numPr>
        <w:rPr>
          <w:b/>
          <w:sz w:val="22"/>
          <w:szCs w:val="22"/>
        </w:rPr>
      </w:pPr>
      <w:r>
        <w:rPr>
          <w:b/>
          <w:sz w:val="22"/>
          <w:szCs w:val="22"/>
        </w:rPr>
        <w:t>SLIMLINE 38</w:t>
      </w:r>
      <w:r w:rsidR="00C64BE5" w:rsidRPr="00CC3A81">
        <w:rPr>
          <w:b/>
          <w:sz w:val="22"/>
          <w:szCs w:val="22"/>
        </w:rPr>
        <w:t xml:space="preserve"> </w:t>
      </w:r>
      <w:r w:rsidR="00C64BE5">
        <w:rPr>
          <w:b/>
          <w:sz w:val="22"/>
          <w:szCs w:val="22"/>
        </w:rPr>
        <w:t>Ferro</w:t>
      </w:r>
    </w:p>
    <w:p w14:paraId="1863AA09" w14:textId="77777777" w:rsidR="00C64BE5" w:rsidRDefault="00C64BE5" w:rsidP="00C64BE5">
      <w:pPr>
        <w:pStyle w:val="BodyReynaers"/>
        <w:ind w:left="720"/>
        <w:rPr>
          <w:b/>
        </w:rPr>
      </w:pPr>
    </w:p>
    <w:p w14:paraId="427EEBBE" w14:textId="77777777" w:rsidR="00C64BE5" w:rsidRDefault="00C64BE5" w:rsidP="00C64BE5">
      <w:pPr>
        <w:pStyle w:val="BodyReynaers"/>
        <w:rPr>
          <w:sz w:val="18"/>
          <w:szCs w:val="18"/>
        </w:rPr>
      </w:pPr>
    </w:p>
    <w:p w14:paraId="1A26B503" w14:textId="77777777" w:rsidR="00C64BE5" w:rsidRDefault="00C64BE5" w:rsidP="00C64BE5">
      <w:pPr>
        <w:pStyle w:val="BodyReynaers"/>
        <w:rPr>
          <w:sz w:val="18"/>
          <w:szCs w:val="18"/>
        </w:rPr>
      </w:pPr>
    </w:p>
    <w:p w14:paraId="59FAF786" w14:textId="37E523C7" w:rsidR="00C64BE5" w:rsidRPr="00CC3A81" w:rsidRDefault="00C64BE5" w:rsidP="00C64BE5">
      <w:pPr>
        <w:pStyle w:val="BodyReynaers"/>
      </w:pPr>
      <w:r w:rsidRPr="00CC3A81">
        <w:t xml:space="preserve">De thermisch geïsoleerde aluminum profielen hebben een bouwdiepte van </w:t>
      </w:r>
      <w:r>
        <w:t>76</w:t>
      </w:r>
      <w:r w:rsidRPr="00CC3A81">
        <w:t xml:space="preserve"> mm voor de buitenkader en T-profielen en van </w:t>
      </w:r>
      <w:r>
        <w:t>82</w:t>
      </w:r>
      <w:r w:rsidRPr="00CC3A81">
        <w:t xml:space="preserve"> mm voor de vleugel.</w:t>
      </w:r>
      <w:r w:rsidR="00F85243">
        <w:t xml:space="preserve"> </w:t>
      </w:r>
      <w:r w:rsidRPr="00CC3A81">
        <w:t xml:space="preserve">Het vleugelprofiel springt </w:t>
      </w:r>
      <w:r>
        <w:t>1</w:t>
      </w:r>
      <w:r w:rsidRPr="00CC3A81">
        <w:t>3 mm terug tov de buitenkader.</w:t>
      </w:r>
      <w:r w:rsidR="00F85243">
        <w:t xml:space="preserve"> </w:t>
      </w:r>
      <w:r w:rsidRPr="00CC3A81">
        <w:t>De glaslat heeft een rechthoekig aanzicht.</w:t>
      </w:r>
      <w:r w:rsidR="00F85243">
        <w:t xml:space="preserve"> </w:t>
      </w:r>
      <w:r w:rsidRPr="00CC3A81">
        <w:t>Het systeem laat toe glasdiktes tot 55 mm te plaatsen.</w:t>
      </w:r>
      <w:r w:rsidR="00F85243">
        <w:t xml:space="preserve"> </w:t>
      </w:r>
      <w:r w:rsidRPr="00CC3A81">
        <w:t>De glaslatten (14 mm hoog) liggen steeds in hetzelfde vlak als de kader of de vleugel.</w:t>
      </w:r>
      <w:r w:rsidR="00F85243">
        <w:t xml:space="preserve"> </w:t>
      </w:r>
      <w:r w:rsidRPr="00CC3A81">
        <w:t>De smalste kader-vleugel combinatie heeft een aanzichtsbreedte van 66.5 mm.</w:t>
      </w:r>
      <w:r w:rsidR="00F85243">
        <w:t xml:space="preserve"> </w:t>
      </w:r>
      <w:r w:rsidRPr="00CC3A81">
        <w:t>Het smalste T-profiel heeft een aanzichtsbreedte van 48 mm.</w:t>
      </w:r>
      <w:r w:rsidR="00F85243">
        <w:t xml:space="preserve"> </w:t>
      </w:r>
      <w:r w:rsidRPr="00CC3A81">
        <w:t xml:space="preserve">Door het plaatsen van een HI middendichting en een Pex dichting tsn de beglazing en het </w:t>
      </w:r>
      <w:r w:rsidR="003E6797">
        <w:t xml:space="preserve">kader of </w:t>
      </w:r>
      <w:r w:rsidRPr="00CC3A81">
        <w:t xml:space="preserve">vleugelprofiel wordt een verbeterde isolatie bekomen. (SL38 HI </w:t>
      </w:r>
      <w:r w:rsidR="00893A16">
        <w:t>F</w:t>
      </w:r>
      <w:r w:rsidR="000F22F3">
        <w:t>erro</w:t>
      </w:r>
      <w:r w:rsidRPr="00CC3A81">
        <w:t>)</w:t>
      </w:r>
    </w:p>
    <w:p w14:paraId="0BF6BBCE" w14:textId="56F50389" w:rsidR="00C64BE5" w:rsidRDefault="00C64BE5" w:rsidP="00C64BE5">
      <w:pPr>
        <w:pStyle w:val="BodyReynaers"/>
      </w:pPr>
      <w:r w:rsidRPr="00CC3A81">
        <w:t>Met de beschikbare profielen kunnen binnen</w:t>
      </w:r>
      <w:r>
        <w:t>draaiende</w:t>
      </w:r>
      <w:r w:rsidRPr="00CC3A81">
        <w:t xml:space="preserve"> ramen geconstrueerd worden</w:t>
      </w:r>
      <w:r>
        <w:t>.</w:t>
      </w:r>
    </w:p>
    <w:p w14:paraId="138F8570" w14:textId="3D477697" w:rsidR="00C64BE5" w:rsidRPr="00CC3A81" w:rsidRDefault="00C64BE5" w:rsidP="00C64BE5">
      <w:pPr>
        <w:pStyle w:val="BodyReynaers"/>
      </w:pPr>
      <w:r w:rsidRPr="00CC3A81">
        <w:t>Het systeem is voorzien van 3 dichtingen zijnde:</w:t>
      </w:r>
      <w:r w:rsidRPr="00CC3A81">
        <w:tab/>
      </w:r>
      <w:r>
        <w:tab/>
      </w:r>
      <w:r w:rsidR="00F85243">
        <w:tab/>
      </w:r>
      <w:r w:rsidRPr="00CC3A81">
        <w:t>-een aanslagdichting aan de buitenzijde</w:t>
      </w:r>
    </w:p>
    <w:p w14:paraId="03FEC4A0" w14:textId="77777777" w:rsidR="00C64BE5" w:rsidRPr="00CC3A81" w:rsidRDefault="00C64BE5" w:rsidP="00C64BE5">
      <w:pPr>
        <w:pStyle w:val="BodyReynaers"/>
      </w:pPr>
      <w:r w:rsidRPr="00CC3A81">
        <w:tab/>
      </w:r>
      <w:r w:rsidRPr="00CC3A81">
        <w:tab/>
      </w:r>
      <w:r w:rsidRPr="00CC3A81">
        <w:tab/>
      </w:r>
      <w:r w:rsidRPr="00CC3A81">
        <w:tab/>
      </w:r>
      <w:r>
        <w:tab/>
      </w:r>
      <w:r>
        <w:tab/>
      </w:r>
      <w:r>
        <w:tab/>
      </w:r>
      <w:r>
        <w:tab/>
      </w:r>
      <w:r w:rsidRPr="00CC3A81">
        <w:t>-een middendichting (standaard of HI)</w:t>
      </w:r>
    </w:p>
    <w:p w14:paraId="5FC9E4AC" w14:textId="77777777" w:rsidR="00C64BE5" w:rsidRPr="00CC3A81" w:rsidRDefault="00C64BE5" w:rsidP="00C64BE5">
      <w:pPr>
        <w:pStyle w:val="BodyReynaers"/>
      </w:pPr>
      <w:r w:rsidRPr="00CC3A81">
        <w:tab/>
      </w:r>
      <w:r w:rsidRPr="00CC3A81">
        <w:tab/>
      </w:r>
      <w:r w:rsidRPr="00CC3A81">
        <w:tab/>
      </w:r>
      <w:r w:rsidRPr="00CC3A81">
        <w:tab/>
      </w:r>
      <w:r>
        <w:tab/>
      </w:r>
      <w:r>
        <w:tab/>
      </w:r>
      <w:r>
        <w:tab/>
      </w:r>
      <w:r>
        <w:tab/>
      </w:r>
      <w:r w:rsidRPr="00CC3A81">
        <w:t>-een akoestische dichting aan de binnenzijde</w:t>
      </w:r>
    </w:p>
    <w:p w14:paraId="5F567D50" w14:textId="77777777" w:rsidR="00C64BE5" w:rsidRDefault="00C64BE5" w:rsidP="00C64BE5">
      <w:pPr>
        <w:pStyle w:val="BodyReynaers"/>
      </w:pPr>
      <w:r>
        <w:t>Het vleugelprofiel laat toe opengaande elementen te maken tot 1800 mm hoogte.</w:t>
      </w:r>
    </w:p>
    <w:p w14:paraId="5E1A945A" w14:textId="77777777" w:rsidR="00352747" w:rsidRPr="00CC3A81" w:rsidRDefault="00352747" w:rsidP="00C64BE5">
      <w:pPr>
        <w:pStyle w:val="BodyReynaers"/>
      </w:pPr>
    </w:p>
    <w:p w14:paraId="2424F572" w14:textId="77777777" w:rsidR="00352747" w:rsidRPr="00F85243" w:rsidRDefault="00352747" w:rsidP="00352747">
      <w:pPr>
        <w:pStyle w:val="BodyReynaers"/>
        <w:rPr>
          <w:b/>
          <w:bCs/>
        </w:rPr>
      </w:pPr>
      <w:r w:rsidRPr="00F85243">
        <w:rPr>
          <w:b/>
          <w:bCs/>
        </w:rPr>
        <w:t>Eventuele opgekleefde kleinhouten (30mm breed</w:t>
      </w:r>
      <w:r>
        <w:rPr>
          <w:b/>
          <w:bCs/>
        </w:rPr>
        <w:t>/ 20mm breed/ 17mm breed</w:t>
      </w:r>
      <w:r w:rsidRPr="00F85243">
        <w:rPr>
          <w:b/>
          <w:bCs/>
        </w:rPr>
        <w:t>) aan de buitenzijde hebben hetzelfde design als kader of vleugelprofiel en worden bovendien mechanisch bevestigd dmv van een drukschroef. Aan de binnenzijde worden de kleinhouten gekleefd en zijn deze rechthoekig van vorm.</w:t>
      </w:r>
    </w:p>
    <w:p w14:paraId="1412564F" w14:textId="77777777" w:rsidR="00C64BE5" w:rsidRDefault="00C64BE5" w:rsidP="00C64BE5">
      <w:pPr>
        <w:pStyle w:val="BodyReynaers"/>
        <w:rPr>
          <w:sz w:val="18"/>
          <w:szCs w:val="18"/>
        </w:rPr>
      </w:pPr>
    </w:p>
    <w:p w14:paraId="0DECF18E" w14:textId="77777777" w:rsidR="00C64BE5" w:rsidRDefault="00C64BE5" w:rsidP="00C64BE5">
      <w:pPr>
        <w:pStyle w:val="BodyReynaers"/>
        <w:rPr>
          <w:sz w:val="18"/>
          <w:szCs w:val="18"/>
        </w:rPr>
      </w:pPr>
    </w:p>
    <w:tbl>
      <w:tblPr>
        <w:tblStyle w:val="TableGrid"/>
        <w:tblW w:w="0" w:type="auto"/>
        <w:tblLook w:val="04A0" w:firstRow="1" w:lastRow="0" w:firstColumn="1" w:lastColumn="0" w:noHBand="0" w:noVBand="1"/>
      </w:tblPr>
      <w:tblGrid>
        <w:gridCol w:w="5094"/>
        <w:gridCol w:w="5101"/>
      </w:tblGrid>
      <w:tr w:rsidR="00D874EC" w14:paraId="7EA0E6E2" w14:textId="77777777" w:rsidTr="00E774C4">
        <w:tc>
          <w:tcPr>
            <w:tcW w:w="5172" w:type="dxa"/>
          </w:tcPr>
          <w:p w14:paraId="55FB9FBD" w14:textId="77777777" w:rsidR="00D874EC" w:rsidRDefault="00D874EC" w:rsidP="00E774C4">
            <w:pPr>
              <w:pStyle w:val="BodyReynaers"/>
              <w:rPr>
                <w:sz w:val="18"/>
                <w:szCs w:val="18"/>
              </w:rPr>
            </w:pPr>
            <w:r>
              <w:rPr>
                <w:b/>
                <w:noProof/>
                <w:lang w:val="nl-BE" w:eastAsia="nl-BE"/>
              </w:rPr>
              <w:drawing>
                <wp:inline distT="0" distB="0" distL="0" distR="0" wp14:anchorId="10997BED" wp14:editId="6B33EE5D">
                  <wp:extent cx="2549525" cy="2818765"/>
                  <wp:effectExtent l="1905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549525" cy="2818765"/>
                          </a:xfrm>
                          <a:prstGeom prst="rect">
                            <a:avLst/>
                          </a:prstGeom>
                          <a:noFill/>
                          <a:ln w="9525">
                            <a:noFill/>
                            <a:miter lim="800000"/>
                            <a:headEnd/>
                            <a:tailEnd/>
                          </a:ln>
                        </pic:spPr>
                      </pic:pic>
                    </a:graphicData>
                  </a:graphic>
                </wp:inline>
              </w:drawing>
            </w:r>
          </w:p>
        </w:tc>
        <w:tc>
          <w:tcPr>
            <w:tcW w:w="5173" w:type="dxa"/>
          </w:tcPr>
          <w:p w14:paraId="312BF69E" w14:textId="77777777" w:rsidR="00D874EC" w:rsidRDefault="00D874EC" w:rsidP="00E774C4">
            <w:pPr>
              <w:pStyle w:val="BodyReynaers"/>
              <w:rPr>
                <w:sz w:val="18"/>
                <w:szCs w:val="18"/>
              </w:rPr>
            </w:pPr>
            <w:r>
              <w:rPr>
                <w:noProof/>
                <w:sz w:val="18"/>
                <w:szCs w:val="18"/>
                <w:lang w:val="nl-BE" w:eastAsia="nl-BE"/>
              </w:rPr>
              <w:t xml:space="preserve">            </w:t>
            </w:r>
            <w:r w:rsidR="00523C7A" w:rsidRPr="00523C7A">
              <w:rPr>
                <w:noProof/>
                <w:sz w:val="18"/>
                <w:szCs w:val="18"/>
                <w:lang w:val="nl-BE" w:eastAsia="nl-BE"/>
              </w:rPr>
              <w:drawing>
                <wp:inline distT="0" distB="0" distL="0" distR="0" wp14:anchorId="424C59A0" wp14:editId="06172213">
                  <wp:extent cx="2618614" cy="2909570"/>
                  <wp:effectExtent l="0" t="0" r="0" b="5080"/>
                  <wp:docPr id="18" name="Picture 18" descr="U:\Shared\ZV\SL 38\SL 38_Ferro HI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ZV\SL 38\SL 38_Ferro HI_det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6529" cy="2918364"/>
                          </a:xfrm>
                          <a:prstGeom prst="rect">
                            <a:avLst/>
                          </a:prstGeom>
                          <a:noFill/>
                          <a:ln>
                            <a:noFill/>
                          </a:ln>
                        </pic:spPr>
                      </pic:pic>
                    </a:graphicData>
                  </a:graphic>
                </wp:inline>
              </w:drawing>
            </w:r>
          </w:p>
        </w:tc>
      </w:tr>
    </w:tbl>
    <w:p w14:paraId="7DC663FC" w14:textId="77777777" w:rsidR="00D874EC" w:rsidRDefault="00D874EC" w:rsidP="00C64BE5">
      <w:pPr>
        <w:pStyle w:val="BodyReynaers"/>
        <w:rPr>
          <w:sz w:val="18"/>
          <w:szCs w:val="18"/>
        </w:rPr>
      </w:pPr>
    </w:p>
    <w:p w14:paraId="3EF6AC5D" w14:textId="77777777" w:rsidR="00C64BE5" w:rsidRDefault="00C64BE5" w:rsidP="00C64BE5">
      <w:pPr>
        <w:pStyle w:val="BodyReynaers"/>
        <w:rPr>
          <w:sz w:val="18"/>
          <w:szCs w:val="18"/>
        </w:rPr>
        <w:sectPr w:rsidR="00C64BE5">
          <w:footerReference w:type="default" r:id="rId16"/>
          <w:type w:val="continuous"/>
          <w:pgSz w:w="11906" w:h="16838"/>
          <w:pgMar w:top="567" w:right="567" w:bottom="851" w:left="1134" w:header="0" w:footer="284" w:gutter="0"/>
          <w:cols w:space="709"/>
        </w:sectPr>
      </w:pPr>
    </w:p>
    <w:p w14:paraId="183F4255" w14:textId="77777777" w:rsidR="00C64BE5" w:rsidRPr="007B71D8" w:rsidRDefault="00C64BE5" w:rsidP="00C64BE5">
      <w:pPr>
        <w:pStyle w:val="BodyReynaers"/>
        <w:rPr>
          <w:b/>
        </w:rPr>
      </w:pPr>
    </w:p>
    <w:p w14:paraId="4DE0627D" w14:textId="77777777" w:rsidR="00C64BE5" w:rsidRDefault="00C64BE5" w:rsidP="00C64BE5">
      <w:pPr>
        <w:pStyle w:val="BodyReynaers"/>
        <w:rPr>
          <w:sz w:val="18"/>
          <w:szCs w:val="18"/>
        </w:rPr>
      </w:pPr>
    </w:p>
    <w:p w14:paraId="342F2450" w14:textId="77777777" w:rsidR="00C64BE5" w:rsidRPr="00E72FB6" w:rsidRDefault="00C64BE5" w:rsidP="00C64BE5">
      <w:pPr>
        <w:pStyle w:val="BodyReynaers"/>
        <w:sectPr w:rsidR="00C64BE5"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2"/>
        <w:gridCol w:w="3391"/>
        <w:gridCol w:w="3402"/>
      </w:tblGrid>
      <w:tr w:rsidR="00523C7A" w14:paraId="7721CE12" w14:textId="77777777" w:rsidTr="00E774C4">
        <w:tc>
          <w:tcPr>
            <w:tcW w:w="3448" w:type="dxa"/>
          </w:tcPr>
          <w:p w14:paraId="0F90CECF" w14:textId="77777777" w:rsidR="00523C7A" w:rsidRPr="0065632E" w:rsidRDefault="00523C7A" w:rsidP="00E774C4">
            <w:pPr>
              <w:pStyle w:val="BodyReynaers"/>
              <w:rPr>
                <w:b/>
              </w:rPr>
            </w:pPr>
            <w:r w:rsidRPr="0065632E">
              <w:rPr>
                <w:b/>
              </w:rPr>
              <w:t>Thermische prestaties</w:t>
            </w:r>
          </w:p>
        </w:tc>
        <w:tc>
          <w:tcPr>
            <w:tcW w:w="3448" w:type="dxa"/>
          </w:tcPr>
          <w:p w14:paraId="415A8216" w14:textId="77777777" w:rsidR="00523C7A" w:rsidRPr="0065632E" w:rsidRDefault="00523C7A" w:rsidP="00E774C4">
            <w:pPr>
              <w:pStyle w:val="BodyReynaers"/>
              <w:rPr>
                <w:b/>
              </w:rPr>
            </w:pPr>
            <w:r w:rsidRPr="0065632E">
              <w:rPr>
                <w:b/>
              </w:rPr>
              <w:t>Vast</w:t>
            </w:r>
          </w:p>
        </w:tc>
        <w:tc>
          <w:tcPr>
            <w:tcW w:w="3449" w:type="dxa"/>
          </w:tcPr>
          <w:p w14:paraId="483D6A3F" w14:textId="77777777" w:rsidR="00523C7A" w:rsidRPr="0065632E" w:rsidRDefault="00523C7A" w:rsidP="00E774C4">
            <w:pPr>
              <w:pStyle w:val="BodyReynaers"/>
              <w:rPr>
                <w:b/>
              </w:rPr>
            </w:pPr>
            <w:r w:rsidRPr="0065632E">
              <w:rPr>
                <w:b/>
              </w:rPr>
              <w:t>Opengaand</w:t>
            </w:r>
          </w:p>
        </w:tc>
      </w:tr>
      <w:tr w:rsidR="00523C7A" w14:paraId="57DA6D57" w14:textId="77777777" w:rsidTr="00E774C4">
        <w:tc>
          <w:tcPr>
            <w:tcW w:w="3448" w:type="dxa"/>
          </w:tcPr>
          <w:p w14:paraId="66EB8AEA" w14:textId="77777777" w:rsidR="00523C7A" w:rsidRDefault="00523C7A" w:rsidP="00E774C4">
            <w:pPr>
              <w:pStyle w:val="BodyReynaers"/>
            </w:pPr>
            <w:r>
              <w:t>SL38</w:t>
            </w:r>
          </w:p>
        </w:tc>
        <w:tc>
          <w:tcPr>
            <w:tcW w:w="3448" w:type="dxa"/>
          </w:tcPr>
          <w:p w14:paraId="753D0EF1" w14:textId="77777777" w:rsidR="00523C7A" w:rsidRDefault="00523C7A" w:rsidP="00E774C4">
            <w:pPr>
              <w:pStyle w:val="BodyReynaers"/>
            </w:pPr>
            <w:r>
              <w:t xml:space="preserve">2.2 </w:t>
            </w:r>
            <w:r>
              <w:sym w:font="Wingdings" w:char="F0E0"/>
            </w:r>
            <w:r>
              <w:t>2.4 W/m²K</w:t>
            </w:r>
          </w:p>
        </w:tc>
        <w:tc>
          <w:tcPr>
            <w:tcW w:w="3449" w:type="dxa"/>
          </w:tcPr>
          <w:p w14:paraId="42732EE2" w14:textId="77777777" w:rsidR="00523C7A" w:rsidRDefault="00523C7A" w:rsidP="00E774C4">
            <w:pPr>
              <w:pStyle w:val="BodyReynaers"/>
            </w:pPr>
            <w:r>
              <w:t xml:space="preserve">2.2 </w:t>
            </w:r>
            <w:r>
              <w:sym w:font="Wingdings" w:char="F0E0"/>
            </w:r>
            <w:r>
              <w:t>2.5 W/m²K</w:t>
            </w:r>
          </w:p>
        </w:tc>
      </w:tr>
      <w:tr w:rsidR="00523C7A" w14:paraId="55802C5F" w14:textId="77777777" w:rsidTr="00E774C4">
        <w:tc>
          <w:tcPr>
            <w:tcW w:w="3448" w:type="dxa"/>
          </w:tcPr>
          <w:p w14:paraId="71A18941" w14:textId="77777777" w:rsidR="00523C7A" w:rsidRDefault="00523C7A" w:rsidP="00E774C4">
            <w:pPr>
              <w:pStyle w:val="BodyReynaers"/>
            </w:pPr>
            <w:r>
              <w:t>SL38 HI</w:t>
            </w:r>
          </w:p>
        </w:tc>
        <w:tc>
          <w:tcPr>
            <w:tcW w:w="3448" w:type="dxa"/>
          </w:tcPr>
          <w:p w14:paraId="5D1B7CF8" w14:textId="77777777" w:rsidR="00523C7A" w:rsidRDefault="00523C7A" w:rsidP="00E774C4">
            <w:pPr>
              <w:pStyle w:val="BodyReynaers"/>
            </w:pPr>
            <w:r>
              <w:t xml:space="preserve">1.5 </w:t>
            </w:r>
            <w:r>
              <w:sym w:font="Wingdings" w:char="F0E0"/>
            </w:r>
            <w:r>
              <w:t>1.8 W/m²K</w:t>
            </w:r>
          </w:p>
        </w:tc>
        <w:tc>
          <w:tcPr>
            <w:tcW w:w="3449" w:type="dxa"/>
          </w:tcPr>
          <w:p w14:paraId="029627C4" w14:textId="77777777" w:rsidR="00523C7A" w:rsidRDefault="00523C7A" w:rsidP="00E774C4">
            <w:pPr>
              <w:pStyle w:val="BodyReynaers"/>
            </w:pPr>
            <w:r>
              <w:t xml:space="preserve">1.8 </w:t>
            </w:r>
            <w:r>
              <w:sym w:font="Wingdings" w:char="F0E0"/>
            </w:r>
            <w:r>
              <w:t>2.0 W/m²K</w:t>
            </w:r>
          </w:p>
        </w:tc>
      </w:tr>
    </w:tbl>
    <w:p w14:paraId="31330BC3" w14:textId="77777777" w:rsidR="00C64BE5" w:rsidRDefault="00C64BE5" w:rsidP="00C64BE5">
      <w:pPr>
        <w:pStyle w:val="HeadReynaers"/>
        <w:ind w:firstLine="133"/>
        <w:rPr>
          <w:sz w:val="20"/>
          <w:szCs w:val="20"/>
        </w:rPr>
      </w:pPr>
    </w:p>
    <w:p w14:paraId="0E56FAC1" w14:textId="77777777" w:rsidR="00523C7A" w:rsidRDefault="00523C7A" w:rsidP="00523C7A">
      <w:pPr>
        <w:pStyle w:val="BodyReynaers"/>
      </w:pPr>
    </w:p>
    <w:p w14:paraId="39DE7975" w14:textId="77777777" w:rsidR="00523C7A" w:rsidRPr="00523C7A" w:rsidRDefault="00523C7A" w:rsidP="00523C7A">
      <w:pPr>
        <w:pStyle w:val="BodyReynaers"/>
      </w:pPr>
    </w:p>
    <w:tbl>
      <w:tblPr>
        <w:tblStyle w:val="TableGrid"/>
        <w:tblW w:w="0" w:type="auto"/>
        <w:tblLook w:val="04A0" w:firstRow="1" w:lastRow="0" w:firstColumn="1" w:lastColumn="0" w:noHBand="0" w:noVBand="1"/>
      </w:tblPr>
      <w:tblGrid>
        <w:gridCol w:w="5104"/>
        <w:gridCol w:w="5091"/>
      </w:tblGrid>
      <w:tr w:rsidR="00523C7A" w14:paraId="4E0550D7" w14:textId="77777777" w:rsidTr="00E774C4">
        <w:tc>
          <w:tcPr>
            <w:tcW w:w="5172" w:type="dxa"/>
          </w:tcPr>
          <w:p w14:paraId="26E651F3" w14:textId="77777777" w:rsidR="00523C7A" w:rsidRPr="00453A7A" w:rsidRDefault="00523C7A" w:rsidP="00E774C4">
            <w:pPr>
              <w:pStyle w:val="BodyReynaers"/>
              <w:rPr>
                <w:b/>
              </w:rPr>
            </w:pPr>
            <w:r w:rsidRPr="00453A7A">
              <w:rPr>
                <w:b/>
              </w:rPr>
              <w:t>AWW prestaties</w:t>
            </w:r>
          </w:p>
        </w:tc>
        <w:tc>
          <w:tcPr>
            <w:tcW w:w="5173" w:type="dxa"/>
          </w:tcPr>
          <w:p w14:paraId="6CE2A5F3" w14:textId="77777777" w:rsidR="00523C7A" w:rsidRPr="00453A7A" w:rsidRDefault="00523C7A" w:rsidP="00E774C4">
            <w:pPr>
              <w:pStyle w:val="BodyReynaers"/>
              <w:rPr>
                <w:b/>
              </w:rPr>
            </w:pPr>
            <w:r w:rsidRPr="00453A7A">
              <w:rPr>
                <w:b/>
              </w:rPr>
              <w:t>Klasse</w:t>
            </w:r>
          </w:p>
        </w:tc>
      </w:tr>
      <w:tr w:rsidR="00523C7A" w14:paraId="50130A1A" w14:textId="77777777" w:rsidTr="00E774C4">
        <w:tc>
          <w:tcPr>
            <w:tcW w:w="5172" w:type="dxa"/>
          </w:tcPr>
          <w:p w14:paraId="3CFB21CC" w14:textId="77777777" w:rsidR="00523C7A" w:rsidRDefault="00523C7A" w:rsidP="00E774C4">
            <w:pPr>
              <w:pStyle w:val="BodyReynaers"/>
            </w:pPr>
            <w:r w:rsidRPr="00CC3A81">
              <w:t>Luchtdichtheid EN 12207:</w:t>
            </w:r>
          </w:p>
        </w:tc>
        <w:tc>
          <w:tcPr>
            <w:tcW w:w="5173" w:type="dxa"/>
          </w:tcPr>
          <w:p w14:paraId="094C52D9" w14:textId="77777777" w:rsidR="00523C7A" w:rsidRDefault="00523C7A" w:rsidP="00E774C4">
            <w:pPr>
              <w:pStyle w:val="BodyReynaers"/>
            </w:pPr>
            <w:r>
              <w:t>k</w:t>
            </w:r>
            <w:r w:rsidRPr="00CC3A81">
              <w:t>lasse 4</w:t>
            </w:r>
          </w:p>
        </w:tc>
      </w:tr>
      <w:tr w:rsidR="00523C7A" w:rsidRPr="00BE15BB" w14:paraId="3277943B" w14:textId="77777777" w:rsidTr="00E774C4">
        <w:tc>
          <w:tcPr>
            <w:tcW w:w="5172" w:type="dxa"/>
          </w:tcPr>
          <w:p w14:paraId="057754ED" w14:textId="77777777" w:rsidR="00523C7A" w:rsidRDefault="00523C7A" w:rsidP="00E774C4">
            <w:pPr>
              <w:pStyle w:val="BodyReynaers"/>
            </w:pPr>
            <w:r w:rsidRPr="00CC3A81">
              <w:t>Waterdichtheid EN12208</w:t>
            </w:r>
          </w:p>
        </w:tc>
        <w:tc>
          <w:tcPr>
            <w:tcW w:w="5173" w:type="dxa"/>
          </w:tcPr>
          <w:p w14:paraId="4E01B488" w14:textId="77777777" w:rsidR="00523C7A" w:rsidRPr="00E315D4" w:rsidRDefault="00523C7A" w:rsidP="00E774C4">
            <w:pPr>
              <w:pStyle w:val="BodyReynaers"/>
              <w:rPr>
                <w:lang w:val="de-DE"/>
              </w:rPr>
            </w:pPr>
            <w:r w:rsidRPr="00E315D4">
              <w:rPr>
                <w:lang w:val="de-DE"/>
              </w:rPr>
              <w:t xml:space="preserve">klasse 9A                    </w:t>
            </w:r>
          </w:p>
        </w:tc>
      </w:tr>
      <w:tr w:rsidR="00523C7A" w14:paraId="17078207" w14:textId="77777777" w:rsidTr="00E774C4">
        <w:tc>
          <w:tcPr>
            <w:tcW w:w="5172" w:type="dxa"/>
          </w:tcPr>
          <w:p w14:paraId="307E7892" w14:textId="77777777" w:rsidR="00523C7A" w:rsidRDefault="00523C7A" w:rsidP="00E774C4">
            <w:pPr>
              <w:pStyle w:val="BodyReynaers"/>
            </w:pPr>
            <w:r w:rsidRPr="00CC3A81">
              <w:t>Weerstand tegen wind EN12210</w:t>
            </w:r>
            <w:r w:rsidRPr="00CC3A81">
              <w:tab/>
            </w:r>
          </w:p>
        </w:tc>
        <w:tc>
          <w:tcPr>
            <w:tcW w:w="5173" w:type="dxa"/>
          </w:tcPr>
          <w:p w14:paraId="7EE44A68" w14:textId="77777777" w:rsidR="00523C7A" w:rsidRDefault="00523C7A" w:rsidP="00E774C4">
            <w:pPr>
              <w:pStyle w:val="BodyReynaers"/>
            </w:pPr>
            <w:r>
              <w:t>C4</w:t>
            </w:r>
          </w:p>
        </w:tc>
      </w:tr>
    </w:tbl>
    <w:p w14:paraId="1613FEF8" w14:textId="77777777" w:rsidR="00523C7A" w:rsidRDefault="00523C7A" w:rsidP="00523C7A">
      <w:pPr>
        <w:pStyle w:val="BodyReynaers"/>
      </w:pPr>
    </w:p>
    <w:p w14:paraId="18291AF5" w14:textId="77777777" w:rsidR="00523C7A" w:rsidRPr="00523C7A" w:rsidRDefault="00523C7A" w:rsidP="00523C7A">
      <w:pPr>
        <w:pStyle w:val="BodyReynaers"/>
      </w:pPr>
    </w:p>
    <w:tbl>
      <w:tblPr>
        <w:tblStyle w:val="TableGrid"/>
        <w:tblW w:w="0" w:type="auto"/>
        <w:tblLook w:val="04A0" w:firstRow="1" w:lastRow="0" w:firstColumn="1" w:lastColumn="0" w:noHBand="0" w:noVBand="1"/>
      </w:tblPr>
      <w:tblGrid>
        <w:gridCol w:w="3407"/>
        <w:gridCol w:w="3392"/>
        <w:gridCol w:w="3396"/>
      </w:tblGrid>
      <w:tr w:rsidR="00523C7A" w14:paraId="583F1733" w14:textId="77777777" w:rsidTr="00E774C4">
        <w:tc>
          <w:tcPr>
            <w:tcW w:w="3448" w:type="dxa"/>
          </w:tcPr>
          <w:p w14:paraId="7BFBD894" w14:textId="77777777" w:rsidR="00523C7A" w:rsidRDefault="00523C7A" w:rsidP="00E774C4">
            <w:pPr>
              <w:pStyle w:val="BodyReynaers"/>
            </w:pPr>
            <w:r>
              <w:rPr>
                <w:b/>
              </w:rPr>
              <w:t>Akoestische prestaties</w:t>
            </w:r>
          </w:p>
        </w:tc>
        <w:tc>
          <w:tcPr>
            <w:tcW w:w="3448" w:type="dxa"/>
          </w:tcPr>
          <w:p w14:paraId="07B0B316" w14:textId="77777777" w:rsidR="00523C7A" w:rsidRDefault="00523C7A" w:rsidP="00E774C4">
            <w:pPr>
              <w:pStyle w:val="BodyReynaers"/>
            </w:pPr>
            <w:r>
              <w:t>Glas</w:t>
            </w:r>
          </w:p>
        </w:tc>
        <w:tc>
          <w:tcPr>
            <w:tcW w:w="3449" w:type="dxa"/>
          </w:tcPr>
          <w:p w14:paraId="20D2F649" w14:textId="77777777" w:rsidR="00523C7A" w:rsidRDefault="00523C7A" w:rsidP="00E774C4">
            <w:pPr>
              <w:pStyle w:val="BodyReynaers"/>
            </w:pPr>
            <w:r>
              <w:t>Totaal</w:t>
            </w:r>
          </w:p>
        </w:tc>
      </w:tr>
      <w:tr w:rsidR="00523C7A" w14:paraId="00C09E50" w14:textId="77777777" w:rsidTr="00E774C4">
        <w:tc>
          <w:tcPr>
            <w:tcW w:w="3448" w:type="dxa"/>
          </w:tcPr>
          <w:p w14:paraId="0769E0B7" w14:textId="77777777" w:rsidR="00523C7A" w:rsidRDefault="00523C7A" w:rsidP="00E774C4">
            <w:pPr>
              <w:pStyle w:val="BodyReynaers"/>
            </w:pPr>
            <w:r>
              <w:t>Rw (C;Ctr)</w:t>
            </w:r>
          </w:p>
        </w:tc>
        <w:tc>
          <w:tcPr>
            <w:tcW w:w="3448" w:type="dxa"/>
          </w:tcPr>
          <w:p w14:paraId="03DE7026" w14:textId="77777777" w:rsidR="00523C7A" w:rsidRDefault="00523C7A" w:rsidP="00E774C4">
            <w:pPr>
              <w:pStyle w:val="BodyReynaers"/>
            </w:pPr>
            <w:r>
              <w:t>50 (-3;-8) db</w:t>
            </w:r>
          </w:p>
        </w:tc>
        <w:tc>
          <w:tcPr>
            <w:tcW w:w="3449" w:type="dxa"/>
          </w:tcPr>
          <w:p w14:paraId="078126F8" w14:textId="77777777" w:rsidR="00523C7A" w:rsidRDefault="00523C7A" w:rsidP="00E774C4">
            <w:pPr>
              <w:pStyle w:val="BodyReynaers"/>
            </w:pPr>
            <w:r>
              <w:t>45(-1;-5) db</w:t>
            </w:r>
          </w:p>
        </w:tc>
      </w:tr>
    </w:tbl>
    <w:p w14:paraId="78860899" w14:textId="77777777" w:rsidR="00C64BE5" w:rsidRDefault="00C64BE5" w:rsidP="00C64BE5">
      <w:pPr>
        <w:pStyle w:val="BodyReynaers"/>
      </w:pPr>
    </w:p>
    <w:p w14:paraId="3EE5027D" w14:textId="77777777" w:rsidR="00FB58F3" w:rsidRDefault="00FB58F3" w:rsidP="00C64BE5">
      <w:pPr>
        <w:pStyle w:val="BodyReynaers"/>
      </w:pPr>
    </w:p>
    <w:p w14:paraId="05DD65F4" w14:textId="436E77A4" w:rsidR="00FB58F3" w:rsidRPr="00CC3A81" w:rsidRDefault="00AF2123" w:rsidP="00FB58F3">
      <w:pPr>
        <w:pStyle w:val="BodyReynaers"/>
        <w:numPr>
          <w:ilvl w:val="1"/>
          <w:numId w:val="13"/>
        </w:numPr>
        <w:rPr>
          <w:b/>
          <w:sz w:val="22"/>
          <w:szCs w:val="22"/>
        </w:rPr>
      </w:pPr>
      <w:r>
        <w:rPr>
          <w:b/>
          <w:sz w:val="22"/>
          <w:szCs w:val="22"/>
        </w:rPr>
        <w:t>SLIMLINE 38</w:t>
      </w:r>
      <w:r w:rsidR="00FB58F3" w:rsidRPr="00CC3A81">
        <w:rPr>
          <w:b/>
          <w:sz w:val="22"/>
          <w:szCs w:val="22"/>
        </w:rPr>
        <w:t xml:space="preserve"> </w:t>
      </w:r>
      <w:r w:rsidR="00FB58F3">
        <w:rPr>
          <w:b/>
          <w:sz w:val="22"/>
          <w:szCs w:val="22"/>
        </w:rPr>
        <w:t>Function</w:t>
      </w:r>
      <w:r>
        <w:rPr>
          <w:b/>
          <w:sz w:val="22"/>
          <w:szCs w:val="22"/>
        </w:rPr>
        <w:t>a</w:t>
      </w:r>
      <w:r w:rsidR="00FB58F3">
        <w:rPr>
          <w:b/>
          <w:sz w:val="22"/>
          <w:szCs w:val="22"/>
        </w:rPr>
        <w:t>l</w:t>
      </w:r>
    </w:p>
    <w:p w14:paraId="199CEE27" w14:textId="77777777" w:rsidR="00FB58F3" w:rsidRDefault="00FB58F3" w:rsidP="00FB58F3">
      <w:pPr>
        <w:pStyle w:val="BodyReynaers"/>
        <w:ind w:left="720"/>
        <w:rPr>
          <w:b/>
        </w:rPr>
      </w:pPr>
    </w:p>
    <w:p w14:paraId="3468FD99" w14:textId="77777777" w:rsidR="00FB58F3" w:rsidRDefault="00FB58F3" w:rsidP="00FB58F3">
      <w:pPr>
        <w:pStyle w:val="BodyReynaers"/>
        <w:rPr>
          <w:sz w:val="18"/>
          <w:szCs w:val="18"/>
        </w:rPr>
      </w:pPr>
    </w:p>
    <w:p w14:paraId="3AD5AF99" w14:textId="77777777" w:rsidR="00FB58F3" w:rsidRDefault="00FB58F3" w:rsidP="00FB58F3">
      <w:pPr>
        <w:pStyle w:val="BodyReynaers"/>
        <w:rPr>
          <w:sz w:val="18"/>
          <w:szCs w:val="18"/>
        </w:rPr>
      </w:pPr>
    </w:p>
    <w:p w14:paraId="64B201AF" w14:textId="77777777" w:rsidR="00FB58F3" w:rsidRPr="00FB58F3" w:rsidRDefault="00FB58F3" w:rsidP="00FB58F3">
      <w:pPr>
        <w:adjustRightInd w:val="0"/>
        <w:rPr>
          <w:rFonts w:ascii="Arial" w:hAnsi="Arial" w:cs="Arial"/>
          <w:sz w:val="20"/>
          <w:szCs w:val="20"/>
        </w:rPr>
      </w:pPr>
      <w:r w:rsidRPr="00FB58F3">
        <w:rPr>
          <w:rFonts w:ascii="Arial" w:hAnsi="Arial" w:cs="Arial"/>
          <w:sz w:val="20"/>
          <w:szCs w:val="20"/>
        </w:rPr>
        <w:t>De thermisch ge</w:t>
      </w:r>
      <w:r w:rsidRPr="00FB58F3">
        <w:rPr>
          <w:rFonts w:ascii="Arial" w:hAnsi="Arial" w:cs="Arial" w:hint="eastAsia"/>
          <w:sz w:val="20"/>
          <w:szCs w:val="20"/>
        </w:rPr>
        <w:t>ï</w:t>
      </w:r>
      <w:r w:rsidRPr="00FB58F3">
        <w:rPr>
          <w:rFonts w:ascii="Arial" w:hAnsi="Arial" w:cs="Arial"/>
          <w:sz w:val="20"/>
          <w:szCs w:val="20"/>
        </w:rPr>
        <w:t>soleerde aluminum profielen hebben een bouwdiepte van 76 mm voor de buitenkader en</w:t>
      </w:r>
    </w:p>
    <w:p w14:paraId="1BF770CA" w14:textId="77777777" w:rsidR="00FB58F3" w:rsidRPr="00FB58F3" w:rsidRDefault="00FB58F3" w:rsidP="00FB58F3">
      <w:pPr>
        <w:adjustRightInd w:val="0"/>
        <w:rPr>
          <w:rFonts w:ascii="Arial" w:hAnsi="Arial" w:cs="Arial"/>
          <w:sz w:val="20"/>
          <w:szCs w:val="20"/>
        </w:rPr>
      </w:pPr>
      <w:r w:rsidRPr="00FB58F3">
        <w:rPr>
          <w:rFonts w:ascii="Arial" w:hAnsi="Arial" w:cs="Arial"/>
          <w:sz w:val="20"/>
          <w:szCs w:val="20"/>
        </w:rPr>
        <w:t>Tprofielen en van 86 mm voor de vleugel. De glaslat heeft een rechthoekig aanzicht. Het systeem laat toe</w:t>
      </w:r>
    </w:p>
    <w:p w14:paraId="41EB650D" w14:textId="77777777" w:rsidR="00FB58F3" w:rsidRDefault="00FB58F3" w:rsidP="00FB58F3">
      <w:pPr>
        <w:adjustRightInd w:val="0"/>
        <w:rPr>
          <w:rFonts w:ascii="Arial" w:hAnsi="Arial" w:cs="Arial"/>
          <w:sz w:val="20"/>
          <w:szCs w:val="20"/>
        </w:rPr>
      </w:pPr>
      <w:r w:rsidRPr="00FB58F3">
        <w:rPr>
          <w:rFonts w:ascii="Arial" w:hAnsi="Arial" w:cs="Arial"/>
          <w:sz w:val="20"/>
          <w:szCs w:val="20"/>
        </w:rPr>
        <w:t xml:space="preserve">glasdiktes tot 55 mm voor de Kader en 65mm voor de vleugel te plaatsen. </w:t>
      </w:r>
    </w:p>
    <w:p w14:paraId="10950174" w14:textId="581995DD" w:rsidR="00FB58F3" w:rsidRDefault="00FB58F3" w:rsidP="00FB58F3">
      <w:pPr>
        <w:adjustRightInd w:val="0"/>
        <w:rPr>
          <w:rFonts w:ascii="Arial" w:hAnsi="Arial" w:cs="Arial"/>
          <w:sz w:val="20"/>
          <w:szCs w:val="20"/>
        </w:rPr>
      </w:pPr>
      <w:r w:rsidRPr="00FB58F3">
        <w:rPr>
          <w:rFonts w:ascii="Arial" w:hAnsi="Arial" w:cs="Arial"/>
          <w:sz w:val="20"/>
          <w:szCs w:val="20"/>
        </w:rPr>
        <w:t>De glaslatten (14 mm hoog) liggen</w:t>
      </w:r>
      <w:r>
        <w:rPr>
          <w:rFonts w:ascii="Arial" w:hAnsi="Arial" w:cs="Arial"/>
          <w:sz w:val="20"/>
          <w:szCs w:val="20"/>
        </w:rPr>
        <w:t xml:space="preserve"> </w:t>
      </w:r>
      <w:r w:rsidRPr="00FB58F3">
        <w:rPr>
          <w:rFonts w:ascii="Arial" w:hAnsi="Arial" w:cs="Arial"/>
          <w:sz w:val="20"/>
          <w:szCs w:val="20"/>
        </w:rPr>
        <w:t>steeds in hetzelfde vlak als de kader of de vleugel. De smalste kader-vleugel combinatie heeft een</w:t>
      </w:r>
      <w:r>
        <w:rPr>
          <w:rFonts w:ascii="Arial" w:hAnsi="Arial" w:cs="Arial"/>
          <w:sz w:val="20"/>
          <w:szCs w:val="20"/>
        </w:rPr>
        <w:t xml:space="preserve"> </w:t>
      </w:r>
      <w:r w:rsidRPr="00FB58F3">
        <w:rPr>
          <w:rFonts w:ascii="Arial" w:hAnsi="Arial" w:cs="Arial"/>
          <w:sz w:val="20"/>
          <w:szCs w:val="20"/>
        </w:rPr>
        <w:t>aanzichtsbreedte van 66.5 mm. Het smalste T-profiel heeft een aanzichtsbreedte van 48 mm. Door het plaatsen</w:t>
      </w:r>
      <w:r>
        <w:rPr>
          <w:rFonts w:ascii="Arial" w:hAnsi="Arial" w:cs="Arial"/>
          <w:sz w:val="20"/>
          <w:szCs w:val="20"/>
        </w:rPr>
        <w:t xml:space="preserve"> </w:t>
      </w:r>
      <w:r w:rsidRPr="00FB58F3">
        <w:rPr>
          <w:rFonts w:ascii="Arial" w:hAnsi="Arial" w:cs="Arial"/>
          <w:sz w:val="20"/>
          <w:szCs w:val="20"/>
        </w:rPr>
        <w:t>van een HI middendichting en een Pex dichting tsn de beglazing en het kader of vleugelprofiel wordt een</w:t>
      </w:r>
      <w:r>
        <w:rPr>
          <w:rFonts w:ascii="Arial" w:hAnsi="Arial" w:cs="Arial"/>
          <w:sz w:val="20"/>
          <w:szCs w:val="20"/>
        </w:rPr>
        <w:t xml:space="preserve"> </w:t>
      </w:r>
      <w:r w:rsidRPr="00FB58F3">
        <w:rPr>
          <w:rFonts w:ascii="Arial" w:hAnsi="Arial" w:cs="Arial"/>
          <w:sz w:val="20"/>
          <w:szCs w:val="20"/>
        </w:rPr>
        <w:t>verbeterde isolatie bekomen. (SL38 HI Fu)</w:t>
      </w:r>
    </w:p>
    <w:p w14:paraId="3952AA9E" w14:textId="77777777" w:rsidR="00FB58F3" w:rsidRPr="00FB58F3" w:rsidRDefault="00FB58F3" w:rsidP="00FB58F3">
      <w:pPr>
        <w:adjustRightInd w:val="0"/>
        <w:rPr>
          <w:rFonts w:ascii="Arial" w:hAnsi="Arial" w:cs="Arial"/>
          <w:sz w:val="20"/>
          <w:szCs w:val="20"/>
        </w:rPr>
      </w:pPr>
    </w:p>
    <w:p w14:paraId="3F6583C6" w14:textId="77777777" w:rsidR="00FB58F3" w:rsidRPr="00FB58F3" w:rsidRDefault="00FB58F3" w:rsidP="00FB58F3">
      <w:pPr>
        <w:adjustRightInd w:val="0"/>
        <w:rPr>
          <w:rFonts w:ascii="Arial" w:hAnsi="Arial" w:cs="Arial"/>
          <w:sz w:val="20"/>
          <w:szCs w:val="20"/>
        </w:rPr>
      </w:pPr>
      <w:r w:rsidRPr="00FB58F3">
        <w:rPr>
          <w:rFonts w:ascii="Arial" w:hAnsi="Arial" w:cs="Arial"/>
          <w:sz w:val="20"/>
          <w:szCs w:val="20"/>
        </w:rPr>
        <w:t>Met de beschikbare profielen kunnen binnendraaiende ramen geconstrueerd worden.</w:t>
      </w:r>
    </w:p>
    <w:p w14:paraId="347D2B75" w14:textId="36425BA5" w:rsidR="00FB58F3" w:rsidRPr="00FB58F3" w:rsidRDefault="00FB58F3" w:rsidP="00FB58F3">
      <w:pPr>
        <w:adjustRightInd w:val="0"/>
        <w:rPr>
          <w:rFonts w:ascii="Arial" w:hAnsi="Arial" w:cs="Arial"/>
          <w:sz w:val="20"/>
          <w:szCs w:val="20"/>
        </w:rPr>
      </w:pPr>
      <w:r w:rsidRPr="00FB58F3">
        <w:rPr>
          <w:rFonts w:ascii="Arial" w:hAnsi="Arial" w:cs="Arial"/>
          <w:sz w:val="20"/>
          <w:szCs w:val="20"/>
        </w:rPr>
        <w:t>Het systeem is voorzien van 3 dichtingen zijnde:</w:t>
      </w:r>
      <w:r>
        <w:rPr>
          <w:rFonts w:ascii="Arial" w:hAnsi="Arial" w:cs="Arial"/>
          <w:sz w:val="20"/>
          <w:szCs w:val="20"/>
        </w:rPr>
        <w:tab/>
      </w:r>
      <w:r>
        <w:rPr>
          <w:rFonts w:ascii="Arial" w:hAnsi="Arial" w:cs="Arial"/>
          <w:sz w:val="20"/>
          <w:szCs w:val="20"/>
        </w:rPr>
        <w:tab/>
      </w:r>
      <w:r w:rsidRPr="00FB58F3">
        <w:rPr>
          <w:rFonts w:ascii="Arial" w:hAnsi="Arial" w:cs="Arial"/>
          <w:sz w:val="20"/>
          <w:szCs w:val="20"/>
        </w:rPr>
        <w:t xml:space="preserve"> -een aanslagdichting aan de buitenzijde</w:t>
      </w:r>
    </w:p>
    <w:p w14:paraId="40F8E9E4" w14:textId="77777777" w:rsidR="00FB58F3" w:rsidRPr="00FB58F3" w:rsidRDefault="00FB58F3" w:rsidP="00FB58F3">
      <w:pPr>
        <w:adjustRightInd w:val="0"/>
        <w:ind w:left="4320" w:firstLine="720"/>
        <w:rPr>
          <w:rFonts w:ascii="Arial" w:hAnsi="Arial" w:cs="Arial"/>
          <w:sz w:val="20"/>
          <w:szCs w:val="20"/>
        </w:rPr>
      </w:pPr>
      <w:r w:rsidRPr="00FB58F3">
        <w:rPr>
          <w:rFonts w:ascii="Arial" w:hAnsi="Arial" w:cs="Arial"/>
          <w:sz w:val="20"/>
          <w:szCs w:val="20"/>
        </w:rPr>
        <w:t>-een middendichting (standaard of HI)</w:t>
      </w:r>
    </w:p>
    <w:p w14:paraId="2831A71F" w14:textId="77777777" w:rsidR="00FB58F3" w:rsidRPr="00FB58F3" w:rsidRDefault="00FB58F3" w:rsidP="00FB58F3">
      <w:pPr>
        <w:adjustRightInd w:val="0"/>
        <w:ind w:left="5040"/>
        <w:rPr>
          <w:rFonts w:ascii="Arial" w:hAnsi="Arial" w:cs="Arial"/>
          <w:sz w:val="20"/>
          <w:szCs w:val="20"/>
        </w:rPr>
      </w:pPr>
      <w:r w:rsidRPr="00FB58F3">
        <w:rPr>
          <w:rFonts w:ascii="Arial" w:hAnsi="Arial" w:cs="Arial"/>
          <w:sz w:val="20"/>
          <w:szCs w:val="20"/>
        </w:rPr>
        <w:t>-een akoestische dichting aan de binnenzijde</w:t>
      </w:r>
    </w:p>
    <w:p w14:paraId="13E51B31" w14:textId="77777777" w:rsidR="00FB58F3" w:rsidRDefault="00FB58F3" w:rsidP="00FB58F3">
      <w:pPr>
        <w:pStyle w:val="BodyReynaers"/>
      </w:pPr>
      <w:r w:rsidRPr="00FB58F3">
        <w:t>Het vleugelprofiel laat toe opengaande elementen te maken tot 2800 mm hoogte.</w:t>
      </w:r>
    </w:p>
    <w:p w14:paraId="4AF13115" w14:textId="77777777" w:rsidR="00352747" w:rsidRPr="005E64E9" w:rsidRDefault="00352747" w:rsidP="00FB58F3">
      <w:pPr>
        <w:pStyle w:val="BodyReynaers"/>
      </w:pPr>
    </w:p>
    <w:p w14:paraId="39208711" w14:textId="77777777" w:rsidR="00352747" w:rsidRPr="00F85243" w:rsidRDefault="00352747" w:rsidP="00352747">
      <w:pPr>
        <w:pStyle w:val="BodyReynaers"/>
        <w:rPr>
          <w:b/>
          <w:bCs/>
        </w:rPr>
      </w:pPr>
      <w:r w:rsidRPr="00F85243">
        <w:rPr>
          <w:b/>
          <w:bCs/>
        </w:rPr>
        <w:t>Eventuele opgekleefde kleinhouten (30mm breed</w:t>
      </w:r>
      <w:r>
        <w:rPr>
          <w:b/>
          <w:bCs/>
        </w:rPr>
        <w:t>/ 20mm breed/ 17mm breed</w:t>
      </w:r>
      <w:r w:rsidRPr="00F85243">
        <w:rPr>
          <w:b/>
          <w:bCs/>
        </w:rPr>
        <w:t>) aan de buitenzijde hebben hetzelfde design als kader of vleugelprofiel en worden bovendien mechanisch bevestigd dmv van een drukschroef. Aan de binnenzijde worden de kleinhouten gekleefd en zijn deze rechthoekig van vorm.</w:t>
      </w:r>
    </w:p>
    <w:p w14:paraId="43F9E424" w14:textId="77777777" w:rsidR="00FB58F3" w:rsidRPr="00CC3A81" w:rsidRDefault="00FB58F3" w:rsidP="00FB58F3">
      <w:pPr>
        <w:pStyle w:val="BodyReynaers"/>
      </w:pPr>
    </w:p>
    <w:p w14:paraId="673C8C42" w14:textId="77777777" w:rsidR="00FB58F3" w:rsidRDefault="00FB58F3" w:rsidP="00FB58F3">
      <w:pPr>
        <w:pStyle w:val="BodyReynaers"/>
        <w:rPr>
          <w:sz w:val="18"/>
          <w:szCs w:val="18"/>
        </w:rPr>
      </w:pPr>
    </w:p>
    <w:p w14:paraId="45181CAD" w14:textId="77777777" w:rsidR="00FB58F3" w:rsidRDefault="00FB58F3" w:rsidP="00FB58F3">
      <w:pPr>
        <w:pStyle w:val="BodyReynaers"/>
        <w:rPr>
          <w:sz w:val="18"/>
          <w:szCs w:val="18"/>
        </w:rPr>
        <w:sectPr w:rsidR="00FB58F3">
          <w:footerReference w:type="default" r:id="rId17"/>
          <w:type w:val="continuous"/>
          <w:pgSz w:w="11906" w:h="16838"/>
          <w:pgMar w:top="567" w:right="567" w:bottom="851" w:left="1134" w:header="0" w:footer="284" w:gutter="0"/>
          <w:cols w:space="709"/>
        </w:sectPr>
      </w:pPr>
    </w:p>
    <w:p w14:paraId="4910E32D" w14:textId="005D68F9" w:rsidR="00FB58F3" w:rsidRPr="007B71D8" w:rsidRDefault="000F2056" w:rsidP="00FB58F3">
      <w:pPr>
        <w:pStyle w:val="BodyReynaers"/>
        <w:rPr>
          <w:b/>
        </w:rPr>
      </w:pPr>
      <w:r w:rsidRPr="000F2056">
        <w:rPr>
          <w:b/>
          <w:noProof/>
        </w:rPr>
        <w:drawing>
          <wp:inline distT="0" distB="0" distL="0" distR="0" wp14:anchorId="1A90C57E" wp14:editId="518F0CEB">
            <wp:extent cx="6461257" cy="297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9188" cy="2989518"/>
                    </a:xfrm>
                    <a:prstGeom prst="rect">
                      <a:avLst/>
                    </a:prstGeom>
                  </pic:spPr>
                </pic:pic>
              </a:graphicData>
            </a:graphic>
          </wp:inline>
        </w:drawing>
      </w:r>
    </w:p>
    <w:p w14:paraId="27E81662" w14:textId="77777777" w:rsidR="00FB58F3" w:rsidRDefault="00FB58F3" w:rsidP="00FB58F3">
      <w:pPr>
        <w:pStyle w:val="BodyReynaers"/>
        <w:rPr>
          <w:sz w:val="18"/>
          <w:szCs w:val="18"/>
        </w:rPr>
      </w:pPr>
    </w:p>
    <w:p w14:paraId="0DAF69B3" w14:textId="77777777" w:rsidR="00FB58F3" w:rsidRPr="00E72FB6" w:rsidRDefault="00FB58F3" w:rsidP="00FB58F3">
      <w:pPr>
        <w:pStyle w:val="BodyReynaers"/>
        <w:sectPr w:rsidR="00FB58F3" w:rsidRPr="00E72FB6" w:rsidSect="00E72FB6">
          <w:type w:val="continuous"/>
          <w:pgSz w:w="11906" w:h="16838"/>
          <w:pgMar w:top="567" w:right="567" w:bottom="851" w:left="1134" w:header="0" w:footer="284" w:gutter="0"/>
          <w:cols w:num="2" w:space="709"/>
        </w:sectPr>
      </w:pPr>
    </w:p>
    <w:tbl>
      <w:tblPr>
        <w:tblStyle w:val="TableGrid"/>
        <w:tblW w:w="0" w:type="auto"/>
        <w:tblLook w:val="04A0" w:firstRow="1" w:lastRow="0" w:firstColumn="1" w:lastColumn="0" w:noHBand="0" w:noVBand="1"/>
      </w:tblPr>
      <w:tblGrid>
        <w:gridCol w:w="3402"/>
        <w:gridCol w:w="3391"/>
        <w:gridCol w:w="3402"/>
      </w:tblGrid>
      <w:tr w:rsidR="00FB58F3" w14:paraId="63525B75" w14:textId="77777777" w:rsidTr="00C74644">
        <w:tc>
          <w:tcPr>
            <w:tcW w:w="3448" w:type="dxa"/>
          </w:tcPr>
          <w:p w14:paraId="1D769F11" w14:textId="77777777" w:rsidR="00FB58F3" w:rsidRPr="0065632E" w:rsidRDefault="00FB58F3" w:rsidP="00C74644">
            <w:pPr>
              <w:pStyle w:val="BodyReynaers"/>
              <w:rPr>
                <w:b/>
              </w:rPr>
            </w:pPr>
            <w:r w:rsidRPr="0065632E">
              <w:rPr>
                <w:b/>
              </w:rPr>
              <w:t>Thermische prestaties</w:t>
            </w:r>
          </w:p>
        </w:tc>
        <w:tc>
          <w:tcPr>
            <w:tcW w:w="3448" w:type="dxa"/>
          </w:tcPr>
          <w:p w14:paraId="6AC11B00" w14:textId="77777777" w:rsidR="00FB58F3" w:rsidRPr="0065632E" w:rsidRDefault="00FB58F3" w:rsidP="00C74644">
            <w:pPr>
              <w:pStyle w:val="BodyReynaers"/>
              <w:rPr>
                <w:b/>
              </w:rPr>
            </w:pPr>
            <w:r w:rsidRPr="0065632E">
              <w:rPr>
                <w:b/>
              </w:rPr>
              <w:t>Vast</w:t>
            </w:r>
          </w:p>
        </w:tc>
        <w:tc>
          <w:tcPr>
            <w:tcW w:w="3449" w:type="dxa"/>
          </w:tcPr>
          <w:p w14:paraId="0D35C850" w14:textId="77777777" w:rsidR="00FB58F3" w:rsidRPr="0065632E" w:rsidRDefault="00FB58F3" w:rsidP="00C74644">
            <w:pPr>
              <w:pStyle w:val="BodyReynaers"/>
              <w:rPr>
                <w:b/>
              </w:rPr>
            </w:pPr>
            <w:r w:rsidRPr="0065632E">
              <w:rPr>
                <w:b/>
              </w:rPr>
              <w:t>Opengaand</w:t>
            </w:r>
          </w:p>
        </w:tc>
      </w:tr>
      <w:tr w:rsidR="00FB58F3" w14:paraId="20EEECC1" w14:textId="77777777" w:rsidTr="00C74644">
        <w:tc>
          <w:tcPr>
            <w:tcW w:w="3448" w:type="dxa"/>
          </w:tcPr>
          <w:p w14:paraId="698B92C2" w14:textId="77777777" w:rsidR="00FB58F3" w:rsidRDefault="00FB58F3" w:rsidP="00C74644">
            <w:pPr>
              <w:pStyle w:val="BodyReynaers"/>
            </w:pPr>
            <w:r>
              <w:t>SL38</w:t>
            </w:r>
          </w:p>
        </w:tc>
        <w:tc>
          <w:tcPr>
            <w:tcW w:w="3448" w:type="dxa"/>
          </w:tcPr>
          <w:p w14:paraId="2A8A14F6" w14:textId="77777777" w:rsidR="00FB58F3" w:rsidRDefault="00FB58F3" w:rsidP="00C74644">
            <w:pPr>
              <w:pStyle w:val="BodyReynaers"/>
            </w:pPr>
            <w:r>
              <w:t xml:space="preserve">2.2 </w:t>
            </w:r>
            <w:r>
              <w:sym w:font="Wingdings" w:char="F0E0"/>
            </w:r>
            <w:r>
              <w:t>2.4 W/m²K</w:t>
            </w:r>
          </w:p>
        </w:tc>
        <w:tc>
          <w:tcPr>
            <w:tcW w:w="3449" w:type="dxa"/>
          </w:tcPr>
          <w:p w14:paraId="0E52FE35" w14:textId="77777777" w:rsidR="00FB58F3" w:rsidRDefault="00FB58F3" w:rsidP="00C74644">
            <w:pPr>
              <w:pStyle w:val="BodyReynaers"/>
            </w:pPr>
            <w:r>
              <w:t xml:space="preserve">2.2 </w:t>
            </w:r>
            <w:r>
              <w:sym w:font="Wingdings" w:char="F0E0"/>
            </w:r>
            <w:r>
              <w:t>2.5 W/m²K</w:t>
            </w:r>
          </w:p>
        </w:tc>
      </w:tr>
      <w:tr w:rsidR="00FB58F3" w14:paraId="13A9E568" w14:textId="77777777" w:rsidTr="00C74644">
        <w:tc>
          <w:tcPr>
            <w:tcW w:w="3448" w:type="dxa"/>
          </w:tcPr>
          <w:p w14:paraId="08FD761E" w14:textId="77777777" w:rsidR="00FB58F3" w:rsidRDefault="00FB58F3" w:rsidP="00C74644">
            <w:pPr>
              <w:pStyle w:val="BodyReynaers"/>
            </w:pPr>
            <w:r>
              <w:t>SL38 HI</w:t>
            </w:r>
          </w:p>
        </w:tc>
        <w:tc>
          <w:tcPr>
            <w:tcW w:w="3448" w:type="dxa"/>
          </w:tcPr>
          <w:p w14:paraId="7EA913BE" w14:textId="77777777" w:rsidR="00FB58F3" w:rsidRDefault="00FB58F3" w:rsidP="00C74644">
            <w:pPr>
              <w:pStyle w:val="BodyReynaers"/>
            </w:pPr>
            <w:r>
              <w:t xml:space="preserve">1.5 </w:t>
            </w:r>
            <w:r>
              <w:sym w:font="Wingdings" w:char="F0E0"/>
            </w:r>
            <w:r>
              <w:t>1.8 W/m²K</w:t>
            </w:r>
          </w:p>
        </w:tc>
        <w:tc>
          <w:tcPr>
            <w:tcW w:w="3449" w:type="dxa"/>
          </w:tcPr>
          <w:p w14:paraId="37675EBA" w14:textId="77777777" w:rsidR="00FB58F3" w:rsidRDefault="00FB58F3" w:rsidP="00C74644">
            <w:pPr>
              <w:pStyle w:val="BodyReynaers"/>
            </w:pPr>
            <w:r>
              <w:t xml:space="preserve">1.8 </w:t>
            </w:r>
            <w:r>
              <w:sym w:font="Wingdings" w:char="F0E0"/>
            </w:r>
            <w:r>
              <w:t>2.0 W/m²K</w:t>
            </w:r>
          </w:p>
        </w:tc>
      </w:tr>
    </w:tbl>
    <w:p w14:paraId="77D28678" w14:textId="77777777" w:rsidR="00FB58F3" w:rsidRDefault="00FB58F3" w:rsidP="00FB58F3">
      <w:pPr>
        <w:pStyle w:val="HeadReynaers"/>
        <w:ind w:firstLine="133"/>
        <w:rPr>
          <w:sz w:val="20"/>
          <w:szCs w:val="20"/>
        </w:rPr>
      </w:pPr>
    </w:p>
    <w:p w14:paraId="627D9291" w14:textId="77777777" w:rsidR="00FB58F3" w:rsidRDefault="00FB58F3" w:rsidP="00FB58F3">
      <w:pPr>
        <w:pStyle w:val="BodyReynaers"/>
      </w:pPr>
    </w:p>
    <w:p w14:paraId="066CB0F3" w14:textId="77777777" w:rsidR="00FB58F3" w:rsidRPr="00523C7A" w:rsidRDefault="00FB58F3" w:rsidP="00FB58F3">
      <w:pPr>
        <w:pStyle w:val="BodyReynaers"/>
      </w:pPr>
    </w:p>
    <w:tbl>
      <w:tblPr>
        <w:tblStyle w:val="TableGrid"/>
        <w:tblW w:w="0" w:type="auto"/>
        <w:tblLook w:val="04A0" w:firstRow="1" w:lastRow="0" w:firstColumn="1" w:lastColumn="0" w:noHBand="0" w:noVBand="1"/>
      </w:tblPr>
      <w:tblGrid>
        <w:gridCol w:w="5104"/>
        <w:gridCol w:w="5091"/>
      </w:tblGrid>
      <w:tr w:rsidR="00FB58F3" w14:paraId="5444860F" w14:textId="77777777" w:rsidTr="00C74644">
        <w:tc>
          <w:tcPr>
            <w:tcW w:w="5172" w:type="dxa"/>
          </w:tcPr>
          <w:p w14:paraId="12CD1FD0" w14:textId="77777777" w:rsidR="00FB58F3" w:rsidRPr="00453A7A" w:rsidRDefault="00FB58F3" w:rsidP="00C74644">
            <w:pPr>
              <w:pStyle w:val="BodyReynaers"/>
              <w:rPr>
                <w:b/>
              </w:rPr>
            </w:pPr>
            <w:r w:rsidRPr="00453A7A">
              <w:rPr>
                <w:b/>
              </w:rPr>
              <w:t>AWW prestaties</w:t>
            </w:r>
          </w:p>
        </w:tc>
        <w:tc>
          <w:tcPr>
            <w:tcW w:w="5173" w:type="dxa"/>
          </w:tcPr>
          <w:p w14:paraId="624A379E" w14:textId="77777777" w:rsidR="00FB58F3" w:rsidRPr="00453A7A" w:rsidRDefault="00FB58F3" w:rsidP="00C74644">
            <w:pPr>
              <w:pStyle w:val="BodyReynaers"/>
              <w:rPr>
                <w:b/>
              </w:rPr>
            </w:pPr>
            <w:r w:rsidRPr="00453A7A">
              <w:rPr>
                <w:b/>
              </w:rPr>
              <w:t>Klasse</w:t>
            </w:r>
          </w:p>
        </w:tc>
      </w:tr>
      <w:tr w:rsidR="00FB58F3" w14:paraId="5DBE6922" w14:textId="77777777" w:rsidTr="00C74644">
        <w:tc>
          <w:tcPr>
            <w:tcW w:w="5172" w:type="dxa"/>
          </w:tcPr>
          <w:p w14:paraId="63D7C93C" w14:textId="77777777" w:rsidR="00FB58F3" w:rsidRDefault="00FB58F3" w:rsidP="00C74644">
            <w:pPr>
              <w:pStyle w:val="BodyReynaers"/>
            </w:pPr>
            <w:r w:rsidRPr="00CC3A81">
              <w:t>Luchtdichtheid EN 12207:</w:t>
            </w:r>
          </w:p>
        </w:tc>
        <w:tc>
          <w:tcPr>
            <w:tcW w:w="5173" w:type="dxa"/>
          </w:tcPr>
          <w:p w14:paraId="684FF031" w14:textId="77777777" w:rsidR="00FB58F3" w:rsidRDefault="00FB58F3" w:rsidP="00C74644">
            <w:pPr>
              <w:pStyle w:val="BodyReynaers"/>
            </w:pPr>
            <w:r>
              <w:t>k</w:t>
            </w:r>
            <w:r w:rsidRPr="00CC3A81">
              <w:t>lasse 4</w:t>
            </w:r>
          </w:p>
        </w:tc>
      </w:tr>
      <w:tr w:rsidR="00FB58F3" w:rsidRPr="00BE15BB" w14:paraId="5B289827" w14:textId="77777777" w:rsidTr="00C74644">
        <w:tc>
          <w:tcPr>
            <w:tcW w:w="5172" w:type="dxa"/>
          </w:tcPr>
          <w:p w14:paraId="6CD41551" w14:textId="77777777" w:rsidR="00FB58F3" w:rsidRDefault="00FB58F3" w:rsidP="00C74644">
            <w:pPr>
              <w:pStyle w:val="BodyReynaers"/>
            </w:pPr>
            <w:r w:rsidRPr="00CC3A81">
              <w:t>Waterdichtheid EN12208</w:t>
            </w:r>
          </w:p>
        </w:tc>
        <w:tc>
          <w:tcPr>
            <w:tcW w:w="5173" w:type="dxa"/>
          </w:tcPr>
          <w:p w14:paraId="1F42A7B5" w14:textId="77777777" w:rsidR="00FB58F3" w:rsidRPr="00E315D4" w:rsidRDefault="00FB58F3" w:rsidP="00C74644">
            <w:pPr>
              <w:pStyle w:val="BodyReynaers"/>
              <w:rPr>
                <w:lang w:val="de-DE"/>
              </w:rPr>
            </w:pPr>
            <w:r w:rsidRPr="00E315D4">
              <w:rPr>
                <w:lang w:val="de-DE"/>
              </w:rPr>
              <w:t xml:space="preserve">klasse 9A                    </w:t>
            </w:r>
          </w:p>
        </w:tc>
      </w:tr>
      <w:tr w:rsidR="00FB58F3" w14:paraId="045B30EA" w14:textId="77777777" w:rsidTr="00C74644">
        <w:tc>
          <w:tcPr>
            <w:tcW w:w="5172" w:type="dxa"/>
          </w:tcPr>
          <w:p w14:paraId="3F62025C" w14:textId="77777777" w:rsidR="00FB58F3" w:rsidRDefault="00FB58F3" w:rsidP="00C74644">
            <w:pPr>
              <w:pStyle w:val="BodyReynaers"/>
            </w:pPr>
            <w:r w:rsidRPr="00CC3A81">
              <w:t>Weerstand tegen wind EN12210</w:t>
            </w:r>
            <w:r w:rsidRPr="00CC3A81">
              <w:tab/>
            </w:r>
          </w:p>
        </w:tc>
        <w:tc>
          <w:tcPr>
            <w:tcW w:w="5173" w:type="dxa"/>
          </w:tcPr>
          <w:p w14:paraId="2E01565E" w14:textId="77777777" w:rsidR="00FB58F3" w:rsidRDefault="00FB58F3" w:rsidP="00C74644">
            <w:pPr>
              <w:pStyle w:val="BodyReynaers"/>
            </w:pPr>
            <w:r>
              <w:t>C4</w:t>
            </w:r>
          </w:p>
        </w:tc>
      </w:tr>
    </w:tbl>
    <w:p w14:paraId="39702F8A" w14:textId="77777777" w:rsidR="00FB58F3" w:rsidRDefault="00FB58F3" w:rsidP="00FB58F3">
      <w:pPr>
        <w:pStyle w:val="BodyReynaers"/>
      </w:pPr>
    </w:p>
    <w:p w14:paraId="1FDC9342" w14:textId="77777777" w:rsidR="00FB58F3" w:rsidRPr="00523C7A" w:rsidRDefault="00FB58F3" w:rsidP="00FB58F3">
      <w:pPr>
        <w:pStyle w:val="BodyReynaers"/>
      </w:pPr>
    </w:p>
    <w:tbl>
      <w:tblPr>
        <w:tblStyle w:val="TableGrid"/>
        <w:tblW w:w="0" w:type="auto"/>
        <w:tblLook w:val="04A0" w:firstRow="1" w:lastRow="0" w:firstColumn="1" w:lastColumn="0" w:noHBand="0" w:noVBand="1"/>
      </w:tblPr>
      <w:tblGrid>
        <w:gridCol w:w="3407"/>
        <w:gridCol w:w="3392"/>
        <w:gridCol w:w="3396"/>
      </w:tblGrid>
      <w:tr w:rsidR="00FB58F3" w14:paraId="6EB81BB7" w14:textId="77777777" w:rsidTr="00C74644">
        <w:tc>
          <w:tcPr>
            <w:tcW w:w="3448" w:type="dxa"/>
          </w:tcPr>
          <w:p w14:paraId="6C0A0172" w14:textId="77777777" w:rsidR="00FB58F3" w:rsidRDefault="00FB58F3" w:rsidP="00C74644">
            <w:pPr>
              <w:pStyle w:val="BodyReynaers"/>
            </w:pPr>
            <w:r>
              <w:rPr>
                <w:b/>
              </w:rPr>
              <w:t>Akoestische prestaties</w:t>
            </w:r>
          </w:p>
        </w:tc>
        <w:tc>
          <w:tcPr>
            <w:tcW w:w="3448" w:type="dxa"/>
          </w:tcPr>
          <w:p w14:paraId="56E674A3" w14:textId="77777777" w:rsidR="00FB58F3" w:rsidRDefault="00FB58F3" w:rsidP="00C74644">
            <w:pPr>
              <w:pStyle w:val="BodyReynaers"/>
            </w:pPr>
            <w:r>
              <w:t>Glas</w:t>
            </w:r>
          </w:p>
        </w:tc>
        <w:tc>
          <w:tcPr>
            <w:tcW w:w="3449" w:type="dxa"/>
          </w:tcPr>
          <w:p w14:paraId="621585BA" w14:textId="77777777" w:rsidR="00FB58F3" w:rsidRDefault="00FB58F3" w:rsidP="00C74644">
            <w:pPr>
              <w:pStyle w:val="BodyReynaers"/>
            </w:pPr>
            <w:r>
              <w:t>Totaal</w:t>
            </w:r>
          </w:p>
        </w:tc>
      </w:tr>
      <w:tr w:rsidR="00FB58F3" w14:paraId="53CDCD8C" w14:textId="77777777" w:rsidTr="00C74644">
        <w:tc>
          <w:tcPr>
            <w:tcW w:w="3448" w:type="dxa"/>
          </w:tcPr>
          <w:p w14:paraId="280C31F2" w14:textId="77777777" w:rsidR="00FB58F3" w:rsidRDefault="00FB58F3" w:rsidP="00C74644">
            <w:pPr>
              <w:pStyle w:val="BodyReynaers"/>
            </w:pPr>
            <w:r>
              <w:t>Rw (C;Ctr)</w:t>
            </w:r>
          </w:p>
        </w:tc>
        <w:tc>
          <w:tcPr>
            <w:tcW w:w="3448" w:type="dxa"/>
          </w:tcPr>
          <w:p w14:paraId="76E4CB21" w14:textId="77777777" w:rsidR="00FB58F3" w:rsidRDefault="00FB58F3" w:rsidP="00C74644">
            <w:pPr>
              <w:pStyle w:val="BodyReynaers"/>
            </w:pPr>
            <w:r>
              <w:t>50 (-3;-8) db</w:t>
            </w:r>
          </w:p>
        </w:tc>
        <w:tc>
          <w:tcPr>
            <w:tcW w:w="3449" w:type="dxa"/>
          </w:tcPr>
          <w:p w14:paraId="4251B65C" w14:textId="77777777" w:rsidR="00FB58F3" w:rsidRDefault="00FB58F3" w:rsidP="00C74644">
            <w:pPr>
              <w:pStyle w:val="BodyReynaers"/>
            </w:pPr>
            <w:r>
              <w:t>45(-1;-5) db</w:t>
            </w:r>
          </w:p>
        </w:tc>
      </w:tr>
    </w:tbl>
    <w:p w14:paraId="195363CE" w14:textId="77777777" w:rsidR="00FB58F3" w:rsidRDefault="00FB58F3" w:rsidP="00FB58F3">
      <w:pPr>
        <w:pStyle w:val="BodyReynaers"/>
      </w:pPr>
    </w:p>
    <w:p w14:paraId="1663AE08" w14:textId="77777777" w:rsidR="00FB58F3" w:rsidRDefault="00FB58F3" w:rsidP="00C64BE5">
      <w:pPr>
        <w:pStyle w:val="BodyReynaers"/>
      </w:pPr>
    </w:p>
    <w:p w14:paraId="7D33AB33" w14:textId="77777777" w:rsidR="00FB58F3" w:rsidRDefault="00FB58F3" w:rsidP="00C64BE5">
      <w:pPr>
        <w:pStyle w:val="BodyReynaers"/>
      </w:pPr>
    </w:p>
    <w:p w14:paraId="209B4DD2" w14:textId="77777777" w:rsidR="007B71D8" w:rsidRDefault="007B71D8">
      <w:pPr>
        <w:pStyle w:val="BodyReynaers"/>
        <w:rPr>
          <w:b/>
          <w:sz w:val="28"/>
          <w:szCs w:val="28"/>
        </w:rPr>
      </w:pPr>
      <w:r>
        <w:rPr>
          <w:b/>
          <w:sz w:val="28"/>
          <w:szCs w:val="28"/>
        </w:rPr>
        <w:lastRenderedPageBreak/>
        <w:t>3.</w:t>
      </w:r>
      <w:r w:rsidRPr="007B71D8">
        <w:rPr>
          <w:b/>
          <w:sz w:val="28"/>
          <w:szCs w:val="28"/>
        </w:rPr>
        <w:t>Thermische onderbreking</w:t>
      </w:r>
    </w:p>
    <w:p w14:paraId="010538A0" w14:textId="77777777" w:rsidR="00683843" w:rsidRPr="007B71D8" w:rsidRDefault="00683843">
      <w:pPr>
        <w:pStyle w:val="BodyReynaers"/>
        <w:rPr>
          <w:b/>
          <w:sz w:val="28"/>
          <w:szCs w:val="28"/>
        </w:rPr>
      </w:pPr>
    </w:p>
    <w:p w14:paraId="405A029B" w14:textId="77777777" w:rsidR="00C33D04" w:rsidRDefault="00C33D04">
      <w:pPr>
        <w:pStyle w:val="BodyReynaers"/>
      </w:pPr>
      <w:r>
        <w:t xml:space="preserve">De thermische onderbreking geschiedt d.m.v. Ω-vormige strippen uit polyamide 6.6 die met glasvezels </w:t>
      </w:r>
      <w:r>
        <w:br/>
        <w:t>(min. 25 %) versterkt zijn en voorzien zijn van lijmstrippen.</w:t>
      </w:r>
      <w:r w:rsidR="00893A16" w:rsidRPr="00893A16">
        <w:t xml:space="preserve"> </w:t>
      </w:r>
      <w:r w:rsidR="00893A16">
        <w:t xml:space="preserve">In geen geval zijn andere materialen toegelaten. </w:t>
      </w:r>
      <w:r w:rsidR="00893A16">
        <w:br/>
      </w:r>
    </w:p>
    <w:p w14:paraId="5822BBCA" w14:textId="77777777" w:rsidR="00893A16" w:rsidRDefault="00C33D04">
      <w:pPr>
        <w:pStyle w:val="BodyReynaers"/>
      </w:pPr>
      <w:r>
        <w:t xml:space="preserve">De breedte van deze isolatiestrippen bedraagt </w:t>
      </w:r>
      <w:r w:rsidR="00893A16">
        <w:t>40</w:t>
      </w:r>
      <w:r>
        <w:t xml:space="preserve"> mm</w:t>
      </w:r>
      <w:r w:rsidR="00893A16">
        <w:t xml:space="preserve"> voor de kaders en T-profielen en 32 mm voor de vleugels.</w:t>
      </w:r>
    </w:p>
    <w:p w14:paraId="478B24A0" w14:textId="77777777" w:rsidR="00C33D04" w:rsidRDefault="00893A16">
      <w:pPr>
        <w:pStyle w:val="BodyReynaers"/>
      </w:pPr>
      <w:r>
        <w:t>De strippen zijn voorzien van uitsteeksels zodat de isolatiezone verdeeld wordt in meerder kamers</w:t>
      </w:r>
      <w:r w:rsidR="00C33D04">
        <w:t>. De strippen laten geen koudestraling toe tussen de stripvoeten.</w:t>
      </w:r>
    </w:p>
    <w:p w14:paraId="4008EBB6" w14:textId="77777777" w:rsidR="00C33D04" w:rsidRDefault="00C33D04">
      <w:pPr>
        <w:pStyle w:val="BodyReynaers"/>
      </w:pPr>
    </w:p>
    <w:p w14:paraId="314779F0" w14:textId="77777777" w:rsidR="00C33D04" w:rsidRDefault="00C33D04">
      <w:pPr>
        <w:pStyle w:val="BodyReynaers"/>
      </w:pPr>
      <w:r>
        <w:t>Bij de assemblage worden de profielgroeven mechanisch gekarteld. Door het dichtdrukken van de profielgroeven wordt de verbinding verzekerd. In geval van moffelen na de isolatie van de profielen, zijn de verbinding en ook de water- en winddichtheid tussen profielen en isolatie-strippen gegarandeerd door het smelten van de lijmstrippen.</w:t>
      </w:r>
    </w:p>
    <w:p w14:paraId="1E1DB758" w14:textId="77777777" w:rsidR="00C33D04" w:rsidRDefault="00C33D04">
      <w:pPr>
        <w:pStyle w:val="BodyReynaers"/>
      </w:pPr>
    </w:p>
    <w:p w14:paraId="750F658F" w14:textId="77777777" w:rsidR="00C33D04" w:rsidRDefault="00C33D04">
      <w:pPr>
        <w:pStyle w:val="BodyReynaers"/>
      </w:pPr>
      <w:r>
        <w:t xml:space="preserve">De assemblage moet worden uitgevoerd bij de fabrikant van de profielen. </w:t>
      </w:r>
    </w:p>
    <w:p w14:paraId="6AB820CC" w14:textId="77777777" w:rsidR="00C33D04" w:rsidRDefault="00C33D04">
      <w:pPr>
        <w:pStyle w:val="BodyReynaers"/>
      </w:pPr>
      <w:r>
        <w:t>Niet gecontroleerde assemblages worden geweigerd.</w:t>
      </w:r>
    </w:p>
    <w:p w14:paraId="0A8DC6F7" w14:textId="77777777" w:rsidR="00C33D04" w:rsidRDefault="00C33D04">
      <w:pPr>
        <w:pStyle w:val="BodyReynaers"/>
      </w:pPr>
    </w:p>
    <w:p w14:paraId="7C169DB6" w14:textId="77777777" w:rsidR="00C33D04" w:rsidRDefault="00020B4B" w:rsidP="00020B4B">
      <w:pPr>
        <w:pStyle w:val="HeadReynaers"/>
        <w:ind w:left="0" w:firstLine="0"/>
      </w:pPr>
      <w:r>
        <w:t>4.</w:t>
      </w:r>
      <w:r w:rsidR="00C33D04">
        <w:t>Verbindingen</w:t>
      </w:r>
    </w:p>
    <w:p w14:paraId="0AAD40DD" w14:textId="77777777" w:rsidR="00C33D04" w:rsidRDefault="00C33D04">
      <w:pPr>
        <w:pStyle w:val="BodyReynaers"/>
      </w:pPr>
    </w:p>
    <w:p w14:paraId="339E0792" w14:textId="77777777" w:rsidR="00C33D04" w:rsidRDefault="00C33D04">
      <w:pPr>
        <w:pStyle w:val="BodyReynaers"/>
      </w:pPr>
      <w:r>
        <w:t>De hoekverbindingen tussen de profielen worden gevormd door de in verstek gezaagde aluminium profielen pneumatisch te persen.</w:t>
      </w:r>
    </w:p>
    <w:p w14:paraId="50954919" w14:textId="77777777" w:rsidR="0076289F" w:rsidRDefault="0076289F" w:rsidP="0076289F">
      <w:pPr>
        <w:pStyle w:val="BodyboldReynaers"/>
        <w:ind w:left="0" w:firstLine="0"/>
        <w:rPr>
          <w:b w:val="0"/>
          <w:bCs w:val="0"/>
        </w:rPr>
      </w:pPr>
    </w:p>
    <w:p w14:paraId="0A2234DA" w14:textId="77777777" w:rsidR="00C33D04" w:rsidRDefault="00020B4B" w:rsidP="00020B4B">
      <w:pPr>
        <w:pStyle w:val="BodyboldReynaers"/>
        <w:ind w:left="360" w:firstLine="0"/>
      </w:pPr>
      <w:r>
        <w:t>3.1</w:t>
      </w:r>
      <w:r>
        <w:tab/>
      </w:r>
      <w:r w:rsidR="00C33D04">
        <w:t>Hoekverbindingen</w:t>
      </w:r>
    </w:p>
    <w:p w14:paraId="5D5250D5" w14:textId="77777777" w:rsidR="00C33D04" w:rsidRDefault="00C33D04">
      <w:pPr>
        <w:pStyle w:val="BodyReynaers"/>
      </w:pPr>
    </w:p>
    <w:p w14:paraId="39F3D9B7" w14:textId="77777777" w:rsidR="00C33D04" w:rsidRDefault="00C33D04" w:rsidP="00034DBB">
      <w:pPr>
        <w:pStyle w:val="BodyReynaers"/>
      </w:pPr>
      <w:r>
        <w:t>Iedere hoekverbinding is voorzien van minimum twee aluminium pershoeken.</w:t>
      </w:r>
    </w:p>
    <w:p w14:paraId="5AF40F41" w14:textId="77777777" w:rsidR="00C33D04" w:rsidRDefault="00C33D04" w:rsidP="00034DBB">
      <w:pPr>
        <w:pStyle w:val="BodyReynaers"/>
      </w:pPr>
    </w:p>
    <w:p w14:paraId="5FFA1F48" w14:textId="78CCF896" w:rsidR="00C33D04" w:rsidRDefault="00C33D04" w:rsidP="00034DBB">
      <w:pPr>
        <w:pStyle w:val="BodyReynaers"/>
      </w:pPr>
      <w:r>
        <w:t>Het persen van de verstekken is mogelijk dankzij de aluminium pershoeken die in de binnen- en buitenkamers van de profielen zitten. De persing van het vleugelprofiel is onzichtbaar in gesloten toestand.</w:t>
      </w:r>
    </w:p>
    <w:p w14:paraId="198EF1DD" w14:textId="77777777" w:rsidR="002D1419" w:rsidRPr="00AF47BC" w:rsidRDefault="002D1419" w:rsidP="00034DBB">
      <w:pPr>
        <w:pStyle w:val="BodyReynaers"/>
      </w:pPr>
      <w:r w:rsidRPr="00AF47BC">
        <w:t>Alvorens de pershoeken worden geperst, worden de doorsneden van de profielen afgedicht met behulp van een n</w:t>
      </w:r>
      <w:r>
        <w:t>eutrale elastische dichtingskit, die de zaagsnedes beschermt tegen corrosie en tegelijk de verstekken afdicht.</w:t>
      </w:r>
    </w:p>
    <w:p w14:paraId="1BE1638F" w14:textId="77777777" w:rsidR="00C33D04" w:rsidRDefault="002D1419" w:rsidP="00034DBB">
      <w:pPr>
        <w:pStyle w:val="BodyReynaers"/>
      </w:pPr>
      <w:r>
        <w:t xml:space="preserve">Vervolgens wordt er tweecomponentenlijm aangebracht in de profielkamers waarin de pershoeken </w:t>
      </w:r>
      <w:r w:rsidR="00034DBB">
        <w:t xml:space="preserve">komen. </w:t>
      </w:r>
      <w:r w:rsidR="00C33D04">
        <w:t>De profieldoorsneden worden bij het persen tegen elkaar getrokken.</w:t>
      </w:r>
    </w:p>
    <w:p w14:paraId="30B5283C" w14:textId="77777777" w:rsidR="0076289F" w:rsidRDefault="00893A16" w:rsidP="00893A16">
      <w:pPr>
        <w:pStyle w:val="BodyReynaers"/>
      </w:pPr>
      <w:r>
        <w:t>Aan de buitenzijde wordt een aanschroefbaar steunhoekje geplaatst om een perfect verstek te bekomen.</w:t>
      </w:r>
    </w:p>
    <w:p w14:paraId="30D563FC" w14:textId="77777777" w:rsidR="00893A16" w:rsidRDefault="00893A16" w:rsidP="00893A16">
      <w:pPr>
        <w:pStyle w:val="BodyReynaers"/>
      </w:pPr>
    </w:p>
    <w:p w14:paraId="05697A64" w14:textId="77777777" w:rsidR="00C33D04" w:rsidRDefault="0076289F" w:rsidP="00020B4B">
      <w:pPr>
        <w:pStyle w:val="BodyboldReynaers"/>
        <w:numPr>
          <w:ilvl w:val="1"/>
          <w:numId w:val="36"/>
        </w:numPr>
      </w:pPr>
      <w:r>
        <w:t>Dwarsverbindingen</w:t>
      </w:r>
    </w:p>
    <w:p w14:paraId="3A88F883" w14:textId="77777777" w:rsidR="0076289F" w:rsidRPr="0076289F" w:rsidRDefault="0076289F" w:rsidP="0076289F">
      <w:pPr>
        <w:pStyle w:val="BodyReynaers"/>
      </w:pPr>
    </w:p>
    <w:p w14:paraId="33B29D8C" w14:textId="68A0B858" w:rsidR="00C33D04" w:rsidRDefault="00C33D04" w:rsidP="00034DBB">
      <w:pPr>
        <w:pStyle w:val="BodyReynaers"/>
      </w:pPr>
      <w:r>
        <w:t xml:space="preserve">De dwarsprofielen worden bevestigd met T-verbinders </w:t>
      </w:r>
      <w:r w:rsidR="00893A16">
        <w:t>in de binnenkamer.</w:t>
      </w:r>
      <w:r w:rsidR="00F85243">
        <w:t xml:space="preserve"> </w:t>
      </w:r>
      <w:r w:rsidR="00893A16">
        <w:t>De buitenkamer wordt vastgezet d</w:t>
      </w:r>
      <w:r w:rsidR="00F85243">
        <w:t>.</w:t>
      </w:r>
      <w:r w:rsidR="00893A16">
        <w:t>m</w:t>
      </w:r>
      <w:r w:rsidR="00F85243">
        <w:t>.</w:t>
      </w:r>
      <w:r w:rsidR="00893A16">
        <w:t>v</w:t>
      </w:r>
      <w:r w:rsidR="00F85243">
        <w:t>.</w:t>
      </w:r>
      <w:r w:rsidR="00893A16">
        <w:t xml:space="preserve"> van 2 aanschroefbare steunkoekjes</w:t>
      </w:r>
      <w:r w:rsidR="00EB4F9E">
        <w:t xml:space="preserve"> links en rechts van de buitenflens.</w:t>
      </w:r>
    </w:p>
    <w:p w14:paraId="6652C32C" w14:textId="77777777" w:rsidR="00C33D04" w:rsidRDefault="00C33D04" w:rsidP="00034DBB">
      <w:pPr>
        <w:pStyle w:val="BodyReynaers"/>
      </w:pPr>
      <w:r>
        <w:t xml:space="preserve">De T-verbinder wordt in de buitenkader vastgezet met schroeven en/of doordrukschroeven. </w:t>
      </w:r>
    </w:p>
    <w:p w14:paraId="10165B7C" w14:textId="77777777" w:rsidR="00C33D04" w:rsidRDefault="00C33D04" w:rsidP="00034DBB">
      <w:pPr>
        <w:pStyle w:val="BodyReynaers"/>
      </w:pPr>
      <w:r>
        <w:t>De T-verbindingen worden afgedicht met een afdichtingsproduct met een blijvende elasticiteit.</w:t>
      </w:r>
    </w:p>
    <w:p w14:paraId="44C0581F" w14:textId="77777777" w:rsidR="00C33D04" w:rsidRDefault="00C33D04" w:rsidP="00034DBB">
      <w:pPr>
        <w:pStyle w:val="BodyReynaers"/>
      </w:pPr>
    </w:p>
    <w:p w14:paraId="2EA48236" w14:textId="1968E7BB" w:rsidR="00C33D04" w:rsidRDefault="00C33D04" w:rsidP="00034DBB">
      <w:pPr>
        <w:pStyle w:val="BodyReynaers"/>
      </w:pPr>
      <w:r>
        <w:t>Deze hoek- en T-verbindingen doen geen afbreuk aan de isolatie-eigenschappen van de constructie.</w:t>
      </w:r>
    </w:p>
    <w:p w14:paraId="1D59680D" w14:textId="77777777" w:rsidR="00C33D04" w:rsidRDefault="00C33D04">
      <w:pPr>
        <w:pStyle w:val="BodyReynaers"/>
      </w:pPr>
    </w:p>
    <w:p w14:paraId="09F97B64" w14:textId="77777777" w:rsidR="00C33D04" w:rsidRDefault="00020B4B" w:rsidP="00020B4B">
      <w:pPr>
        <w:pStyle w:val="HeadReynaers"/>
        <w:ind w:left="0" w:firstLine="0"/>
      </w:pPr>
      <w:r>
        <w:t>5.</w:t>
      </w:r>
      <w:r w:rsidR="00C33D04">
        <w:t>Rubbers</w:t>
      </w:r>
    </w:p>
    <w:p w14:paraId="42FF5570" w14:textId="77777777" w:rsidR="00C33D04" w:rsidRDefault="00C33D04">
      <w:pPr>
        <w:pStyle w:val="BodyReynaers"/>
      </w:pPr>
    </w:p>
    <w:p w14:paraId="587D86AC" w14:textId="77777777" w:rsidR="00C33D04" w:rsidRPr="00B10839" w:rsidRDefault="00C33D04" w:rsidP="00034DBB">
      <w:pPr>
        <w:pStyle w:val="BodyReynaers"/>
        <w:rPr>
          <w:sz w:val="18"/>
          <w:szCs w:val="18"/>
        </w:rPr>
      </w:pPr>
      <w:r>
        <w:t xml:space="preserve">De opengaande ramen zijn voorzien van een middendichting, een akoestische dichting en een dichtingsrubber in EPDM volgens </w:t>
      </w:r>
      <w:r w:rsidR="00B10839" w:rsidRPr="00B10839">
        <w:rPr>
          <w:sz w:val="18"/>
          <w:szCs w:val="18"/>
        </w:rPr>
        <w:t>NBN EN 12365</w:t>
      </w:r>
    </w:p>
    <w:p w14:paraId="62A45E48" w14:textId="77777777" w:rsidR="00C33D04" w:rsidRDefault="00C33D04" w:rsidP="00034DBB">
      <w:pPr>
        <w:pStyle w:val="BodyReynaers"/>
      </w:pPr>
    </w:p>
    <w:p w14:paraId="56C1DC47" w14:textId="77777777" w:rsidR="00C33D04" w:rsidRDefault="00C33D04" w:rsidP="00034DBB">
      <w:pPr>
        <w:pStyle w:val="BodyReynaers"/>
      </w:pPr>
      <w:r>
        <w:t>De middendichting zit op de buitenkader en sluit aan tegen de aanslaglip van de isolatiestrip in de vleugel. De overlapping tussen de aanslaglip van de isolatiestrip en de middendichting bedraagt 3 mm. In de hoeken wordt de middendichting in EPDM in ver</w:t>
      </w:r>
      <w:r w:rsidR="00EB4F9E">
        <w:t>stek gesneden en gevulkaniseerd of worden er hoekstukken geplaatst zodat de dichting recht kan afgesneden worden en gevulkaniseerd.</w:t>
      </w:r>
    </w:p>
    <w:p w14:paraId="662C6DC0" w14:textId="77777777" w:rsidR="00C33D04" w:rsidRDefault="00C33D04" w:rsidP="00034DBB">
      <w:pPr>
        <w:pStyle w:val="BodyReynaers"/>
      </w:pPr>
      <w:r>
        <w:t>Deze dichting vormt een afscheiding tussen de "koude" en de "warme" kamers, en geeft geen koude door naar de profieldelen aan de binnenzijde. De middendichting zorgt ervoor dat het raam over de hele omtrek wind- en waterdicht is. Bovendien zorgt de vorm van de dichting voor een goede afvoer van insijpelend water naar de afwateringskanalen van de dwarsprofielen.</w:t>
      </w:r>
    </w:p>
    <w:p w14:paraId="517B5669" w14:textId="77777777" w:rsidR="00C33D04" w:rsidRDefault="00C33D04" w:rsidP="00034DBB">
      <w:pPr>
        <w:pStyle w:val="BodyReynaers"/>
      </w:pPr>
    </w:p>
    <w:p w14:paraId="03AED70F" w14:textId="77777777" w:rsidR="00C33D04" w:rsidRDefault="00C33D04" w:rsidP="00034DBB">
      <w:pPr>
        <w:pStyle w:val="BodyReynaers"/>
      </w:pPr>
      <w:r>
        <w:t>De akoestische dichting in EPDM bevindt zich aan de binnenzijde van de vleugels. Deze akoestische dichting wordt nooit onderbroken, ook niet ter hoogte van de scharnieren en ter hoogte van de verstekhoeken.</w:t>
      </w:r>
    </w:p>
    <w:p w14:paraId="657D16EA" w14:textId="77777777" w:rsidR="00C33D04" w:rsidRDefault="00C33D04" w:rsidP="00034DBB">
      <w:pPr>
        <w:pStyle w:val="BodyReynaers"/>
      </w:pPr>
    </w:p>
    <w:p w14:paraId="0AE4FF41" w14:textId="77777777" w:rsidR="00C33D04" w:rsidRDefault="00C33D04" w:rsidP="00034DBB">
      <w:pPr>
        <w:pStyle w:val="BodyReynaers"/>
      </w:pPr>
      <w:r>
        <w:t>De 3de dichtingsrubber situeert zich ter plaatse van de buitenkader en sluit de speling af tussen de buitenkader en vleugel, eens het raam gesloten wordt.</w:t>
      </w:r>
    </w:p>
    <w:p w14:paraId="0E2117D7" w14:textId="77777777" w:rsidR="00C33D04" w:rsidRDefault="00C33D04" w:rsidP="00034DBB">
      <w:pPr>
        <w:pStyle w:val="BodyReynaers"/>
      </w:pPr>
      <w:r>
        <w:t>Deze dichtingsrubber kan vervangen worden (als alternatief) door een aluminium profiel.</w:t>
      </w:r>
    </w:p>
    <w:p w14:paraId="269C4190" w14:textId="77777777" w:rsidR="00C33D04" w:rsidRDefault="00C33D04" w:rsidP="00034DBB">
      <w:pPr>
        <w:pStyle w:val="BodyReynaers"/>
      </w:pPr>
      <w:r>
        <w:t>Bovenaan het raam moet deze dichtingsrubber onderbroken worden om decompressie toe te laten.</w:t>
      </w:r>
    </w:p>
    <w:p w14:paraId="3C614230" w14:textId="77777777" w:rsidR="00C33D04" w:rsidRDefault="00C33D04">
      <w:pPr>
        <w:pStyle w:val="BodyReynaers"/>
      </w:pPr>
    </w:p>
    <w:p w14:paraId="7A3506EC" w14:textId="77777777" w:rsidR="00C33D04" w:rsidRDefault="00B25A94" w:rsidP="00020B4B">
      <w:pPr>
        <w:pStyle w:val="HeadReynaers"/>
        <w:ind w:left="0" w:firstLine="0"/>
      </w:pPr>
      <w:r>
        <w:t>6</w:t>
      </w:r>
      <w:r w:rsidR="00020B4B">
        <w:t>.</w:t>
      </w:r>
      <w:r w:rsidR="00C33D04">
        <w:t>Drainage</w:t>
      </w:r>
    </w:p>
    <w:p w14:paraId="5F57839E" w14:textId="77777777" w:rsidR="00C33D04" w:rsidRDefault="00C33D04">
      <w:pPr>
        <w:pStyle w:val="BodyReynaers"/>
      </w:pPr>
    </w:p>
    <w:p w14:paraId="3B613637" w14:textId="77777777" w:rsidR="00C33D04" w:rsidRDefault="00C33D04" w:rsidP="004E3CF6">
      <w:pPr>
        <w:pStyle w:val="BodyReynaers"/>
      </w:pPr>
      <w:r>
        <w:t xml:space="preserve">Om de naar binnendraaiende ramen te draineren, worden onderaan de vleugel sleufgaten (25 X 5 mm) voorzien, ten minste iedere 500 mm (een minimum afstand van 100 mm respecterend tot de verstekhoek en een maximum van 250 mm). Deze gaten bevinden zich in de perskamer en niet in de polyamide stegen. </w:t>
      </w:r>
    </w:p>
    <w:p w14:paraId="1B69B273" w14:textId="0D0B4DB1" w:rsidR="00C33D04" w:rsidRDefault="00C33D04" w:rsidP="004E3CF6">
      <w:pPr>
        <w:pStyle w:val="BodyReynaers"/>
      </w:pPr>
      <w:r>
        <w:t xml:space="preserve">Een 25 mm lange opening wordt </w:t>
      </w:r>
      <w:r w:rsidR="00F85243">
        <w:t>geponst</w:t>
      </w:r>
      <w:r>
        <w:t xml:space="preserve"> ter hoogte van het laagste niveau van de buitenkader om het drainagewater te evacueren.</w:t>
      </w:r>
    </w:p>
    <w:p w14:paraId="40EFB0C8" w14:textId="77777777" w:rsidR="00C33D04" w:rsidRDefault="00C33D04" w:rsidP="004E3CF6">
      <w:pPr>
        <w:pStyle w:val="BodyReynaers"/>
      </w:pPr>
      <w:r>
        <w:t>Dit drainageprincipe wordt ook toegepast bij omkeerprofielen en T-stijlen en kaders van vaste ramen. Aan de scharnierzijde en aan de krukzijde van de vleugel wordt steeds 1 opening met een diameter van 5 mm geboord. Dit realiseert de drukegalisatie rond de beglazing.</w:t>
      </w:r>
    </w:p>
    <w:p w14:paraId="14F5BF95" w14:textId="77777777" w:rsidR="00C33D04" w:rsidRDefault="00C33D04">
      <w:pPr>
        <w:pStyle w:val="BodyReynaers"/>
      </w:pPr>
    </w:p>
    <w:p w14:paraId="32C3618A" w14:textId="77777777" w:rsidR="00E52384" w:rsidRPr="00E52384" w:rsidRDefault="00B25A94" w:rsidP="00E52384">
      <w:pPr>
        <w:pStyle w:val="BodyReynaers"/>
        <w:rPr>
          <w:b/>
          <w:sz w:val="28"/>
          <w:szCs w:val="28"/>
        </w:rPr>
      </w:pPr>
      <w:r>
        <w:rPr>
          <w:b/>
          <w:sz w:val="28"/>
          <w:szCs w:val="28"/>
        </w:rPr>
        <w:t>7</w:t>
      </w:r>
      <w:r w:rsidR="00E52384" w:rsidRPr="00E52384">
        <w:rPr>
          <w:b/>
          <w:sz w:val="28"/>
          <w:szCs w:val="28"/>
        </w:rPr>
        <w:t>.Raambeslag voor draai/draaikip/kipdraai/stolp en valramen</w:t>
      </w:r>
    </w:p>
    <w:p w14:paraId="0C81BDA2" w14:textId="77777777" w:rsidR="00E52384" w:rsidRDefault="00E52384" w:rsidP="00E52384">
      <w:pPr>
        <w:pStyle w:val="BodyReynaers"/>
        <w:rPr>
          <w:b/>
          <w:sz w:val="18"/>
          <w:szCs w:val="18"/>
        </w:rPr>
      </w:pPr>
    </w:p>
    <w:p w14:paraId="6854A2CD" w14:textId="190A9BF5" w:rsidR="00E52384" w:rsidRPr="00790545" w:rsidRDefault="00E52384" w:rsidP="00E52384">
      <w:pPr>
        <w:pStyle w:val="BodyReynaers"/>
      </w:pPr>
      <w:r w:rsidRPr="00790545">
        <w:t>De profielen beantwoorden aan de EURONUT-maatvoering.</w:t>
      </w:r>
      <w:r w:rsidR="00D32024">
        <w:t xml:space="preserve"> </w:t>
      </w:r>
      <w:r w:rsidRPr="00790545">
        <w:t>De handgrepen zijn vervaardigd uit aluminium of inox en worden vooraf ter goedkeuring aan de architect voorgelegd.</w:t>
      </w:r>
    </w:p>
    <w:p w14:paraId="11F68019" w14:textId="77777777" w:rsidR="00E52384" w:rsidRPr="00790545" w:rsidRDefault="00E52384" w:rsidP="00E52384">
      <w:pPr>
        <w:pStyle w:val="BodyReynaers"/>
      </w:pPr>
    </w:p>
    <w:p w14:paraId="389CE898" w14:textId="77777777" w:rsidR="00E52384" w:rsidRPr="00790545" w:rsidRDefault="00E52384" w:rsidP="00E52384">
      <w:pPr>
        <w:pStyle w:val="BodyReynaers"/>
        <w:rPr>
          <w:b/>
        </w:rPr>
      </w:pPr>
      <w:r w:rsidRPr="00790545">
        <w:rPr>
          <w:b/>
        </w:rPr>
        <w:t>Het is beslag is van het zichtbare type:</w:t>
      </w:r>
    </w:p>
    <w:p w14:paraId="7693DAD2" w14:textId="77777777" w:rsidR="00E52384" w:rsidRPr="00790545" w:rsidRDefault="00E52384" w:rsidP="00E52384">
      <w:pPr>
        <w:pStyle w:val="BodyReynaers"/>
      </w:pPr>
      <w:r w:rsidRPr="00790545">
        <w:t xml:space="preserve">De scharnieronderdelen worden geëxtrudeerd uit de legering EN-AW6060 </w:t>
      </w:r>
    </w:p>
    <w:p w14:paraId="213E8EB2" w14:textId="470DD32E" w:rsidR="00E52384" w:rsidRPr="00790545" w:rsidRDefault="00E52384" w:rsidP="00E52384">
      <w:pPr>
        <w:pStyle w:val="BodyReynaers"/>
      </w:pPr>
      <w:r w:rsidRPr="00790545">
        <w:t>Het sluitwerk is in geëxtrudeerd aluminium (EN-AW6060), in inox, in aluminium gietlegering AlMg3 - NBN 436.01 of zamac legering. De sluitlatten van het draaikipbeslag worden uitgevoerd in glasvezelversterkte polyamide. Dit is noodzakelijk om een geruisloos beslag te verkrijgen.</w:t>
      </w:r>
      <w:r w:rsidR="00D32024">
        <w:t xml:space="preserve"> </w:t>
      </w:r>
      <w:r w:rsidRPr="00790545">
        <w:t>De draaikipramen zijn voorzien van een toeslagzekering en foutbediening. In geen geval is gechromateerd staal toegelaten.</w:t>
      </w:r>
      <w:r w:rsidR="00F85243">
        <w:t xml:space="preserve"> </w:t>
      </w:r>
      <w:r w:rsidRPr="00790545">
        <w:t>Alle schroeven zijn uit roestvrij staal.</w:t>
      </w:r>
      <w:r w:rsidR="00F85243">
        <w:t xml:space="preserve"> </w:t>
      </w:r>
      <w:r w:rsidRPr="00790545">
        <w:t xml:space="preserve">Het beslag laat vleugelgewichten toe </w:t>
      </w:r>
      <w:r w:rsidR="00523C7A">
        <w:t xml:space="preserve">tot </w:t>
      </w:r>
      <w:r w:rsidRPr="00790545">
        <w:t>130 kg.</w:t>
      </w:r>
    </w:p>
    <w:p w14:paraId="77F5056C" w14:textId="77777777" w:rsidR="00E52384" w:rsidRPr="00EC44F4" w:rsidRDefault="00E52384" w:rsidP="00E52384">
      <w:pPr>
        <w:pStyle w:val="BodyReynaers"/>
        <w:rPr>
          <w:b/>
          <w:sz w:val="32"/>
          <w:szCs w:val="32"/>
        </w:rPr>
      </w:pPr>
      <w:r w:rsidRPr="00EC44F4">
        <w:rPr>
          <w:b/>
          <w:sz w:val="32"/>
          <w:szCs w:val="32"/>
        </w:rPr>
        <w:t>OF</w:t>
      </w:r>
    </w:p>
    <w:p w14:paraId="0DDDFA5F" w14:textId="77777777" w:rsidR="00E52384" w:rsidRPr="00790545" w:rsidRDefault="00E52384" w:rsidP="00E52384">
      <w:pPr>
        <w:pStyle w:val="BodyReynaers"/>
        <w:rPr>
          <w:b/>
        </w:rPr>
      </w:pPr>
      <w:r w:rsidRPr="00790545">
        <w:rPr>
          <w:b/>
        </w:rPr>
        <w:t>Het is beslag is van het onzichtbare type:</w:t>
      </w:r>
    </w:p>
    <w:p w14:paraId="17DAC4FD" w14:textId="4034E958" w:rsidR="00E52384" w:rsidRPr="00790545" w:rsidRDefault="00E52384" w:rsidP="00E52384">
      <w:pPr>
        <w:pStyle w:val="BodyReynaers"/>
      </w:pPr>
      <w:r w:rsidRPr="00790545">
        <w:t>De onzichtbare scharnieren worden overwegend gemaakt uit austennitisch roestvrij staal en andere hoogwaardige materialen.</w:t>
      </w:r>
      <w:r w:rsidR="00F85243">
        <w:t xml:space="preserve"> </w:t>
      </w:r>
      <w:r w:rsidRPr="00790545">
        <w:t>Het beslag is volledig onzichtbaar in gesloten toestand.</w:t>
      </w:r>
      <w:r w:rsidR="00F85243">
        <w:t xml:space="preserve"> </w:t>
      </w:r>
      <w:r w:rsidRPr="00790545">
        <w:t>De maximale openingshoek is instelbaar op 90° of 105°.Standaard bedraagt het maximale gewicht 130 kg,</w:t>
      </w:r>
      <w:r w:rsidR="00F85243">
        <w:t xml:space="preserve"> </w:t>
      </w:r>
      <w:r w:rsidRPr="00790545">
        <w:t>mits plaatsing van een versterkingsset kan het maximale vleugelgewicht 170 kg bedragen.</w:t>
      </w:r>
      <w:r w:rsidR="00F85243">
        <w:t xml:space="preserve"> </w:t>
      </w:r>
      <w:r w:rsidRPr="00790545">
        <w:t>Het beslag is voorzien van een uithefbeveiliging tegen het uitheffen van het raam in kipstand. De sluitlatten van het draaikipbeslag worden uitgevoerd in glasvezelversterkte polyamide. Dit is noodzakelijk om een geruisloos beslag te verkrijgen. De draaikipramen zijn voorzien van een toeslagzekering en foutbediening. In geen geval is gechromateerd staal toegelaten.</w:t>
      </w:r>
      <w:r w:rsidR="00F85243">
        <w:t xml:space="preserve"> </w:t>
      </w:r>
      <w:r w:rsidRPr="00790545">
        <w:t>Alle schroeven zijn uit roestvrij staal.</w:t>
      </w:r>
    </w:p>
    <w:p w14:paraId="3EC3D369" w14:textId="77777777" w:rsidR="009777EF" w:rsidRDefault="009777EF" w:rsidP="009777EF">
      <w:pPr>
        <w:pStyle w:val="BodyReynaers"/>
      </w:pPr>
    </w:p>
    <w:p w14:paraId="2E834DB5" w14:textId="77777777" w:rsidR="00D32024" w:rsidRPr="009777EF" w:rsidRDefault="00D32024" w:rsidP="009777EF">
      <w:pPr>
        <w:pStyle w:val="BodyReynaers"/>
      </w:pPr>
    </w:p>
    <w:p w14:paraId="79923124" w14:textId="77777777" w:rsidR="00C33D04" w:rsidRDefault="00C33D04">
      <w:pPr>
        <w:pStyle w:val="BodyReynaers"/>
      </w:pPr>
    </w:p>
    <w:p w14:paraId="787435A6" w14:textId="77777777" w:rsidR="00C33D04" w:rsidRDefault="00C33D04">
      <w:pPr>
        <w:pStyle w:val="BodyboldReynaers"/>
      </w:pPr>
      <w:r>
        <w:t>Optie: Inbraakvertragend beslag voor draaikip- en kipdraairamen.</w:t>
      </w:r>
    </w:p>
    <w:p w14:paraId="1D3B2003" w14:textId="77777777" w:rsidR="00C33D04" w:rsidRDefault="00C33D04">
      <w:pPr>
        <w:pStyle w:val="BodyReynaers"/>
      </w:pPr>
      <w:r>
        <w:t>Bij opengaande inbraakwerende raamgehelen wordt steeds een draaikip- of kipdraaibeslag geplaatst. Op deze manier worden de vier zijden van het raam voorzien van sluitpunten.</w:t>
      </w:r>
    </w:p>
    <w:p w14:paraId="0047CC90" w14:textId="77777777" w:rsidR="00C33D04" w:rsidRDefault="00C33D04">
      <w:pPr>
        <w:pStyle w:val="BodyReynaers"/>
      </w:pPr>
    </w:p>
    <w:p w14:paraId="5D7F7000" w14:textId="77777777" w:rsidR="00C33D04" w:rsidRDefault="00C33D04">
      <w:pPr>
        <w:pStyle w:val="BodyReynaers"/>
      </w:pPr>
      <w:r>
        <w:t>Inbraakvertragend draaikip- of kipdraaibeslag wordt opgebouwd uit een basisgarnituur, aangevuld met:</w:t>
      </w:r>
    </w:p>
    <w:p w14:paraId="7CF898F9" w14:textId="77777777" w:rsidR="00C33D04" w:rsidRDefault="00C33D04" w:rsidP="004E3CF6">
      <w:pPr>
        <w:pStyle w:val="BodyinsprongReynaers"/>
        <w:numPr>
          <w:ilvl w:val="0"/>
          <w:numId w:val="18"/>
        </w:numPr>
        <w:ind w:left="284" w:hanging="284"/>
      </w:pPr>
      <w:r>
        <w:t>Roestvrijstalen paddestoelvormige sluitpinnen.</w:t>
      </w:r>
    </w:p>
    <w:p w14:paraId="6811830A" w14:textId="77777777" w:rsidR="00E52384" w:rsidRDefault="00C33D04" w:rsidP="00E52384">
      <w:pPr>
        <w:pStyle w:val="BodyinsprongReynaers"/>
        <w:numPr>
          <w:ilvl w:val="0"/>
          <w:numId w:val="18"/>
        </w:numPr>
        <w:ind w:left="284" w:hanging="284"/>
      </w:pPr>
      <w:r>
        <w:t>Veiligheidsstukken in gegoten aluminium.</w:t>
      </w:r>
    </w:p>
    <w:p w14:paraId="02DCF6C5" w14:textId="77777777" w:rsidR="00E52384" w:rsidRDefault="000307F6" w:rsidP="00E52384">
      <w:pPr>
        <w:pStyle w:val="BodyinsprongReynaers"/>
        <w:numPr>
          <w:ilvl w:val="0"/>
          <w:numId w:val="18"/>
        </w:numPr>
        <w:ind w:left="284" w:hanging="284"/>
      </w:pPr>
      <w:r>
        <w:t>Afsluitbare raamkruk</w:t>
      </w:r>
    </w:p>
    <w:p w14:paraId="71F398C3" w14:textId="77777777" w:rsidR="00C33D04" w:rsidRDefault="00C33D04">
      <w:pPr>
        <w:pStyle w:val="BodyReynaers"/>
        <w:rPr>
          <w:u w:val="single"/>
        </w:rPr>
      </w:pPr>
      <w:r>
        <w:rPr>
          <w:u w:val="single"/>
        </w:rPr>
        <w:t>Inbraakvertragende onderdelen toegevoegd aan het basisgarnituur.</w:t>
      </w:r>
    </w:p>
    <w:p w14:paraId="29386FB3" w14:textId="77777777" w:rsidR="00C33D04" w:rsidRDefault="00C33D04">
      <w:pPr>
        <w:pStyle w:val="BodyReynaers"/>
      </w:pPr>
    </w:p>
    <w:p w14:paraId="7521DDFF" w14:textId="77777777" w:rsidR="00C33D04" w:rsidRDefault="00C33D04">
      <w:pPr>
        <w:pStyle w:val="BodyinsprongReynaers"/>
      </w:pPr>
      <w:r>
        <w:t>a)</w:t>
      </w:r>
      <w:r>
        <w:tab/>
        <w:t>Roestvrijstalen paddestoelvormige sluitpinnen.</w:t>
      </w:r>
    </w:p>
    <w:p w14:paraId="2F4E73C7" w14:textId="77777777" w:rsidR="00C33D04" w:rsidRDefault="00C33D04">
      <w:pPr>
        <w:pStyle w:val="BodyinsprongReynaers"/>
      </w:pPr>
      <w:r>
        <w:tab/>
        <w:t>Deze sluitpinnen worden geriveerd op koppelstukken in gegoten aluminium, die op hun beurt gekoppeld zijn aan de onderdelen van het basisgarnituur en de sluitlatten in de vleugel.</w:t>
      </w:r>
    </w:p>
    <w:p w14:paraId="6FBC61BF" w14:textId="77777777" w:rsidR="00C33D04" w:rsidRDefault="00C33D04">
      <w:pPr>
        <w:pStyle w:val="BodyinsprongReynaers"/>
      </w:pPr>
      <w:r>
        <w:tab/>
        <w:t>De paddestoelvormige sluitpinnen worden op elke zijde van de draaikip- of kipdraaivleugel voorzien.</w:t>
      </w:r>
    </w:p>
    <w:p w14:paraId="28FECF07" w14:textId="77777777" w:rsidR="00C33D04" w:rsidRDefault="00C33D04">
      <w:pPr>
        <w:pStyle w:val="BodyinsprongReynaers"/>
      </w:pPr>
      <w:r>
        <w:tab/>
        <w:t>Voor wat betreft het aantal paddestoelvormige sluitpinnen, de onderlinge afstand en de maximale afstand van een sluitpin tot een hoek, dienen de specificaties van de beslagleverancier gevolgd te worden.</w:t>
      </w:r>
    </w:p>
    <w:p w14:paraId="52591616" w14:textId="77777777" w:rsidR="00C33D04" w:rsidRDefault="00C33D04">
      <w:pPr>
        <w:pStyle w:val="BodyinsprongReynaers"/>
      </w:pPr>
      <w:r>
        <w:t xml:space="preserve"> </w:t>
      </w:r>
    </w:p>
    <w:p w14:paraId="3EB11BF7" w14:textId="77777777" w:rsidR="00C33D04" w:rsidRDefault="00C33D04">
      <w:pPr>
        <w:pStyle w:val="BodyinsprongReynaers"/>
      </w:pPr>
      <w:r>
        <w:lastRenderedPageBreak/>
        <w:t>b)</w:t>
      </w:r>
      <w:r>
        <w:tab/>
        <w:t>Extra sluitstukken in gegoten aluminium.</w:t>
      </w:r>
    </w:p>
    <w:p w14:paraId="2B8AA1A2" w14:textId="77777777" w:rsidR="00C33D04" w:rsidRDefault="00C33D04">
      <w:pPr>
        <w:pStyle w:val="BodyinsprongReynaers"/>
      </w:pPr>
      <w:r>
        <w:tab/>
        <w:t>Voor elke roestvrijstalen paddestoelvormige sluitpin wordt een extra sluitstuk in gegoten aluminium voorzien.</w:t>
      </w:r>
    </w:p>
    <w:p w14:paraId="00678199" w14:textId="77777777" w:rsidR="00C33D04" w:rsidRDefault="00C33D04">
      <w:pPr>
        <w:pStyle w:val="BodyinsprongReynaers"/>
      </w:pPr>
      <w:r>
        <w:tab/>
        <w:t>Deze sluitstukken zijn zodanig gevormd, dat ze de roestvrijstalen paddestoelvormige sluitpinnen in gesloten toestand volledig omvatten en op die manier het sluitpunt beschermen tegen agressie van buitenuit.</w:t>
      </w:r>
    </w:p>
    <w:p w14:paraId="1DE37179" w14:textId="77777777" w:rsidR="00C33D04" w:rsidRDefault="00C33D04">
      <w:pPr>
        <w:pStyle w:val="BodyinsprongReynaers"/>
      </w:pPr>
      <w:r>
        <w:tab/>
        <w:t xml:space="preserve">Ze worden in het glaslatdetail van de buitenkader geschoven en hierop bevestigd door middel van </w:t>
      </w:r>
      <w:r>
        <w:br/>
        <w:t>3 blindklinkmoeren.</w:t>
      </w:r>
    </w:p>
    <w:p w14:paraId="3984ECDA" w14:textId="77777777" w:rsidR="00C33D04" w:rsidRDefault="00C33D04">
      <w:pPr>
        <w:pStyle w:val="BodyinsprongReynaers"/>
      </w:pPr>
    </w:p>
    <w:p w14:paraId="3B7F2A68" w14:textId="77777777" w:rsidR="00C33D04" w:rsidRDefault="00C33D04">
      <w:pPr>
        <w:pStyle w:val="BodyinsprongReynaers"/>
      </w:pPr>
      <w:r>
        <w:t>c)</w:t>
      </w:r>
      <w:r>
        <w:tab/>
        <w:t>De inbraakvertragende handgreep.</w:t>
      </w:r>
    </w:p>
    <w:p w14:paraId="188AAF00" w14:textId="77777777" w:rsidR="00C33D04" w:rsidRDefault="00C33D04">
      <w:pPr>
        <w:pStyle w:val="BodyinsprongReynaers"/>
      </w:pPr>
      <w:r>
        <w:tab/>
        <w:t>De inbraakvertragende handgreep wordt steeds uitgerust met een cilinderslot.</w:t>
      </w:r>
    </w:p>
    <w:p w14:paraId="1B6856F6" w14:textId="77777777" w:rsidR="00C33D04" w:rsidRDefault="00C33D04">
      <w:pPr>
        <w:pStyle w:val="BodyinsprongReynaers"/>
      </w:pPr>
      <w:r>
        <w:tab/>
        <w:t>De handgreep kan vergrendeld worden in gesloten-, draai- of kipstand.</w:t>
      </w:r>
    </w:p>
    <w:p w14:paraId="0CDCEB8B" w14:textId="77777777" w:rsidR="00C33D04" w:rsidRDefault="00C33D04">
      <w:pPr>
        <w:pStyle w:val="BodyinsprongReynaers"/>
      </w:pPr>
      <w:r>
        <w:tab/>
        <w:t>De inbraakvertragende handgreep met cilinderslot wordt bevestigd door middel van inox schroeven voorzien van een conische punt. Hierdoor wordt het uitboren van de schroeven van buitenuit bemoeilijkt.</w:t>
      </w:r>
    </w:p>
    <w:p w14:paraId="1244F49D" w14:textId="77777777" w:rsidR="00C33D04" w:rsidRDefault="00C33D04">
      <w:pPr>
        <w:pStyle w:val="BodyinsprongReynaers"/>
      </w:pPr>
      <w:r>
        <w:tab/>
        <w:t>De versterkte meenemer, ter hoogte van de kruk, wordt op de sluitlat geschroefd.</w:t>
      </w:r>
    </w:p>
    <w:p w14:paraId="7A68D897" w14:textId="77777777" w:rsidR="00C33D04" w:rsidRDefault="00C33D04">
      <w:pPr>
        <w:pStyle w:val="BodyinsprongReynaers"/>
      </w:pPr>
      <w:r>
        <w:tab/>
        <w:t>De handgreep is ook bruikbaar voor draairamen zodat deze hetzelfde uitzicht behouden als de draaikip- of kipdraairamen indien ze naast elkaar geplaatst worden.</w:t>
      </w:r>
    </w:p>
    <w:p w14:paraId="234A037B" w14:textId="77777777" w:rsidR="00C33D04" w:rsidRDefault="00C33D04">
      <w:pPr>
        <w:pStyle w:val="BodyinsprongReynaers"/>
      </w:pPr>
    </w:p>
    <w:p w14:paraId="69744B71" w14:textId="77777777" w:rsidR="00C33D04" w:rsidRDefault="00C33D04">
      <w:pPr>
        <w:pStyle w:val="BodyinsprongReynaers"/>
      </w:pPr>
      <w:r>
        <w:t>d)</w:t>
      </w:r>
      <w:r>
        <w:tab/>
        <w:t>Extra versterkingsset bij grote vleugelgewichten (≥ 90 kg)</w:t>
      </w:r>
    </w:p>
    <w:p w14:paraId="2D7F0C03" w14:textId="77777777" w:rsidR="00C33D04" w:rsidRDefault="00C33D04">
      <w:pPr>
        <w:pStyle w:val="BodyinsprongReynaers"/>
      </w:pPr>
      <w:r>
        <w:tab/>
        <w:t>Bij ramen met een vleugelgewicht tussen 90 kg en 130 kg, worden de boven- en onderscharnier versterkt door middel van een versterkingsset.</w:t>
      </w:r>
    </w:p>
    <w:p w14:paraId="7DFCA062" w14:textId="77777777" w:rsidR="00C33D04" w:rsidRDefault="00C33D04">
      <w:pPr>
        <w:pStyle w:val="BodyinsprongReynaers"/>
      </w:pPr>
      <w:r>
        <w:tab/>
        <w:t>De onderscharnier wordt ontlast door een extra steunblokje tot tegen de scharnier te schuiven en te bevestigen met 2 inbusschroeven.</w:t>
      </w:r>
    </w:p>
    <w:p w14:paraId="5FA1D2E0" w14:textId="77777777" w:rsidR="00C33D04" w:rsidRDefault="00C33D04">
      <w:pPr>
        <w:pStyle w:val="BodyinsprongReynaers"/>
      </w:pPr>
      <w:r>
        <w:tab/>
        <w:t>De bovenscharnier wordt uitgerust met een versterkingsstuk, dat wordt bevestigd door middel van 2 zelftappende schroeven. Omdat deze schroeven een voldoende spankracht zouden hebben, moet de materiaaldikte waarin ze worden geplaatst ≥ 6 mm. Op deze manier wordt het loskomen van de bovenscharnier, onder invloed van het vleugelgewicht, verhinderd.</w:t>
      </w:r>
    </w:p>
    <w:p w14:paraId="5E23BE34" w14:textId="77777777" w:rsidR="00C33D04" w:rsidRDefault="00C33D04">
      <w:pPr>
        <w:pStyle w:val="BodyReynaers"/>
      </w:pPr>
    </w:p>
    <w:p w14:paraId="1C44C123" w14:textId="77777777" w:rsidR="00C33D04" w:rsidRDefault="00C33D04">
      <w:pPr>
        <w:pStyle w:val="BodyReynaers"/>
      </w:pPr>
    </w:p>
    <w:p w14:paraId="14B212F1" w14:textId="77777777" w:rsidR="00C33D04" w:rsidRPr="00D06D38" w:rsidRDefault="00D06D38">
      <w:pPr>
        <w:pStyle w:val="BodyboldReynaers"/>
        <w:ind w:left="567" w:hanging="567"/>
        <w:rPr>
          <w:sz w:val="28"/>
          <w:szCs w:val="28"/>
        </w:rPr>
      </w:pPr>
      <w:r w:rsidRPr="00D06D38">
        <w:rPr>
          <w:sz w:val="28"/>
          <w:szCs w:val="28"/>
        </w:rPr>
        <w:t>8.</w:t>
      </w:r>
      <w:r w:rsidR="00C33D04" w:rsidRPr="00D06D38">
        <w:rPr>
          <w:sz w:val="28"/>
          <w:szCs w:val="28"/>
        </w:rPr>
        <w:t>DEUREN</w:t>
      </w:r>
    </w:p>
    <w:p w14:paraId="64068D1C" w14:textId="77777777" w:rsidR="00913397" w:rsidRDefault="00913397" w:rsidP="00913397">
      <w:pPr>
        <w:pStyle w:val="BodyReynaers"/>
      </w:pPr>
      <w:r>
        <w:t xml:space="preserve">De deuren zijn van het type: </w:t>
      </w:r>
      <w:r>
        <w:tab/>
        <w:t>-     Opdekdeuren</w:t>
      </w:r>
    </w:p>
    <w:p w14:paraId="0DD0ACE6" w14:textId="77777777" w:rsidR="00913397" w:rsidRDefault="00913397" w:rsidP="00913397">
      <w:pPr>
        <w:pStyle w:val="BodyReynaers"/>
        <w:numPr>
          <w:ilvl w:val="0"/>
          <w:numId w:val="40"/>
        </w:numPr>
      </w:pPr>
      <w:r>
        <w:t>Balcony deuren</w:t>
      </w:r>
    </w:p>
    <w:p w14:paraId="0E8D5602" w14:textId="77777777" w:rsidR="000307F6" w:rsidRDefault="000307F6" w:rsidP="000307F6">
      <w:pPr>
        <w:pStyle w:val="BodyReynaers"/>
      </w:pPr>
    </w:p>
    <w:p w14:paraId="4A8F2FA4" w14:textId="77777777" w:rsidR="00D954F1" w:rsidRDefault="00D954F1" w:rsidP="00D954F1">
      <w:pPr>
        <w:pStyle w:val="BodyReynaers"/>
        <w:rPr>
          <w:b/>
        </w:rPr>
      </w:pPr>
      <w:r w:rsidRPr="00D475A2">
        <w:rPr>
          <w:b/>
        </w:rPr>
        <w:t>8.1 Opdekdeuren</w:t>
      </w:r>
    </w:p>
    <w:p w14:paraId="7FADF98D" w14:textId="77777777" w:rsidR="002E1E21" w:rsidRDefault="002E1E21" w:rsidP="002E1E21">
      <w:pPr>
        <w:pStyle w:val="BodyReynaers"/>
        <w:rPr>
          <w:b/>
        </w:rPr>
      </w:pPr>
    </w:p>
    <w:tbl>
      <w:tblPr>
        <w:tblStyle w:val="TableGrid"/>
        <w:tblW w:w="0" w:type="auto"/>
        <w:tblLook w:val="04A0" w:firstRow="1" w:lastRow="0" w:firstColumn="1" w:lastColumn="0" w:noHBand="0" w:noVBand="1"/>
      </w:tblPr>
      <w:tblGrid>
        <w:gridCol w:w="5130"/>
        <w:gridCol w:w="5065"/>
      </w:tblGrid>
      <w:tr w:rsidR="000C0B55" w14:paraId="254FD4D9" w14:textId="77777777" w:rsidTr="00C74644">
        <w:trPr>
          <w:trHeight w:val="4013"/>
        </w:trPr>
        <w:tc>
          <w:tcPr>
            <w:tcW w:w="5172" w:type="dxa"/>
          </w:tcPr>
          <w:p w14:paraId="2623E2BE" w14:textId="77777777" w:rsidR="008254ED" w:rsidRDefault="0020572A" w:rsidP="00C74644">
            <w:pPr>
              <w:pStyle w:val="BodyReynaers"/>
            </w:pPr>
            <w:r>
              <w:object w:dxaOrig="4591" w:dyaOrig="3422" w14:anchorId="557E6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75pt;height:170.9pt" o:ole="">
                  <v:imagedata r:id="rId19" o:title=""/>
                </v:shape>
                <o:OLEObject Type="Embed" ProgID="PBrush" ShapeID="_x0000_i1025" DrawAspect="Content" ObjectID="_1778482301" r:id="rId20"/>
              </w:object>
            </w:r>
          </w:p>
          <w:p w14:paraId="504B95E6" w14:textId="46221F9F" w:rsidR="002E1E21" w:rsidRPr="008254ED" w:rsidRDefault="002E1E21" w:rsidP="00C74644">
            <w:pPr>
              <w:pStyle w:val="BodyReynaers"/>
              <w:rPr>
                <w:b/>
                <w:sz w:val="16"/>
                <w:szCs w:val="16"/>
              </w:rPr>
            </w:pPr>
          </w:p>
          <w:p w14:paraId="7EC2862C" w14:textId="77777777" w:rsidR="002E1E21" w:rsidRPr="008B5664" w:rsidRDefault="002E1E21" w:rsidP="00C74644">
            <w:pPr>
              <w:rPr>
                <w:rFonts w:ascii="Arial" w:hAnsi="Arial" w:cs="Arial"/>
                <w:sz w:val="20"/>
                <w:szCs w:val="20"/>
              </w:rPr>
            </w:pPr>
            <w:r w:rsidRPr="008B5664">
              <w:rPr>
                <w:rFonts w:ascii="Arial" w:hAnsi="Arial" w:cs="Arial"/>
                <w:b/>
                <w:sz w:val="20"/>
                <w:szCs w:val="20"/>
              </w:rPr>
              <w:t>Horizontale doorsnede functionele opdekdeur HI</w:t>
            </w:r>
          </w:p>
        </w:tc>
        <w:tc>
          <w:tcPr>
            <w:tcW w:w="5173" w:type="dxa"/>
          </w:tcPr>
          <w:p w14:paraId="07A23C3A" w14:textId="477BCC39" w:rsidR="002E1E21" w:rsidRDefault="002E1E21" w:rsidP="00C74644">
            <w:pPr>
              <w:pStyle w:val="BodyReynaers"/>
              <w:rPr>
                <w:b/>
              </w:rPr>
            </w:pPr>
            <w:r>
              <w:rPr>
                <w:b/>
                <w:noProof/>
                <w:lang w:val="nl-BE" w:eastAsia="nl-BE"/>
              </w:rPr>
              <w:t xml:space="preserve">          </w:t>
            </w:r>
            <w:r w:rsidR="000C0B55" w:rsidRPr="000C0B55">
              <w:rPr>
                <w:b/>
                <w:noProof/>
                <w:lang w:eastAsia="nl-BE"/>
              </w:rPr>
              <w:drawing>
                <wp:inline distT="0" distB="0" distL="0" distR="0" wp14:anchorId="64519ED2" wp14:editId="38BCD439">
                  <wp:extent cx="2559449" cy="2289364"/>
                  <wp:effectExtent l="0" t="0" r="0" b="0"/>
                  <wp:docPr id="12" name="Picture 11">
                    <a:extLst xmlns:a="http://schemas.openxmlformats.org/drawingml/2006/main">
                      <a:ext uri="{FF2B5EF4-FFF2-40B4-BE49-F238E27FC236}">
                        <a16:creationId xmlns:a16="http://schemas.microsoft.com/office/drawing/2014/main" id="{B7D0F792-AE24-4BC9-8958-568B19AE5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7D0F792-AE24-4BC9-8958-568B19AE5244}"/>
                              </a:ext>
                            </a:extLst>
                          </pic:cNvPr>
                          <pic:cNvPicPr>
                            <a:picLocks noChangeAspect="1"/>
                          </pic:cNvPicPr>
                        </pic:nvPicPr>
                        <pic:blipFill>
                          <a:blip r:embed="rId21"/>
                          <a:stretch>
                            <a:fillRect/>
                          </a:stretch>
                        </pic:blipFill>
                        <pic:spPr>
                          <a:xfrm>
                            <a:off x="0" y="0"/>
                            <a:ext cx="2578769" cy="2306645"/>
                          </a:xfrm>
                          <a:prstGeom prst="rect">
                            <a:avLst/>
                          </a:prstGeom>
                        </pic:spPr>
                      </pic:pic>
                    </a:graphicData>
                  </a:graphic>
                </wp:inline>
              </w:drawing>
            </w:r>
          </w:p>
          <w:p w14:paraId="75ED2275" w14:textId="77777777" w:rsidR="002E1E21" w:rsidRPr="008B5664" w:rsidRDefault="002E1E21" w:rsidP="00C74644">
            <w:pPr>
              <w:rPr>
                <w:rFonts w:ascii="Arial" w:hAnsi="Arial" w:cs="Arial"/>
                <w:sz w:val="20"/>
                <w:szCs w:val="20"/>
              </w:rPr>
            </w:pPr>
            <w:r w:rsidRPr="008B5664">
              <w:rPr>
                <w:rFonts w:ascii="Arial" w:hAnsi="Arial" w:cs="Arial"/>
                <w:b/>
                <w:sz w:val="20"/>
                <w:szCs w:val="20"/>
              </w:rPr>
              <w:t>Onderaansluiting met bodemprofiel</w:t>
            </w:r>
          </w:p>
        </w:tc>
      </w:tr>
    </w:tbl>
    <w:p w14:paraId="02A54381" w14:textId="77777777" w:rsidR="002E1E21" w:rsidRDefault="002E1E21" w:rsidP="002E1E21">
      <w:pPr>
        <w:pStyle w:val="BodyReynaers"/>
        <w:rPr>
          <w:b/>
        </w:rPr>
      </w:pPr>
    </w:p>
    <w:p w14:paraId="4DC36A6B" w14:textId="7D4856B8" w:rsidR="00A52C89" w:rsidRPr="00C23FFA" w:rsidRDefault="00A52C89" w:rsidP="00A52C89">
      <w:pPr>
        <w:pStyle w:val="BodyReynaers"/>
      </w:pPr>
      <w:r w:rsidRPr="00C23FFA">
        <w:t xml:space="preserve">De deuren worden gemaakt met raamprofielen waarbij het vleugelprofiel voldoende groot is om een meerpuntsluiting in te bouwen. De deur is beschikbaar in </w:t>
      </w:r>
      <w:r w:rsidR="00E966CF" w:rsidRPr="00C23FFA">
        <w:t>2</w:t>
      </w:r>
      <w:r w:rsidRPr="00C23FFA">
        <w:t xml:space="preserve"> designs, zijnde: </w:t>
      </w:r>
      <w:r w:rsidR="00E966CF" w:rsidRPr="00C23FFA">
        <w:t>Classic</w:t>
      </w:r>
      <w:r w:rsidRPr="00C23FFA">
        <w:t xml:space="preserve">/ </w:t>
      </w:r>
      <w:r w:rsidR="00E966CF" w:rsidRPr="00C23FFA">
        <w:t>Ferro</w:t>
      </w:r>
      <w:r w:rsidRPr="00C23FFA">
        <w:t>.</w:t>
      </w:r>
    </w:p>
    <w:p w14:paraId="5CD67CD6" w14:textId="77777777" w:rsidR="00A52C89" w:rsidRPr="00C23FFA" w:rsidRDefault="00A52C89" w:rsidP="00A52C89">
      <w:pPr>
        <w:pStyle w:val="BodyReynaers"/>
      </w:pPr>
      <w:r w:rsidRPr="00C23FFA">
        <w:t>De deur is zijdelings en bovenaan voorzien van een middendichting (ifv de gekozen isolatievariant) en een akoestische dichting.</w:t>
      </w:r>
    </w:p>
    <w:p w14:paraId="2B800226" w14:textId="77777777" w:rsidR="00A52C89" w:rsidRPr="00C23FFA" w:rsidRDefault="00A52C89" w:rsidP="00A52C89">
      <w:pPr>
        <w:pStyle w:val="BodyReynaers"/>
      </w:pPr>
    </w:p>
    <w:p w14:paraId="68DF2E90" w14:textId="77777777" w:rsidR="00A52C89" w:rsidRPr="00C23FFA" w:rsidRDefault="00A52C89" w:rsidP="00A52C89">
      <w:pPr>
        <w:pStyle w:val="BodyReynaers"/>
      </w:pPr>
      <w:r w:rsidRPr="00C23FFA">
        <w:t>De dichting aan de onderzijde van de deur is verzekerd door:</w:t>
      </w:r>
    </w:p>
    <w:p w14:paraId="550A4472" w14:textId="77777777" w:rsidR="00A52C89" w:rsidRPr="00C23FFA" w:rsidRDefault="00A52C89" w:rsidP="00A52C89">
      <w:pPr>
        <w:pStyle w:val="BodyReynaers"/>
        <w:numPr>
          <w:ilvl w:val="0"/>
          <w:numId w:val="43"/>
        </w:numPr>
      </w:pPr>
      <w:r w:rsidRPr="00C23FFA">
        <w:t>een borsteldichting in het sokkelprofiel .</w:t>
      </w:r>
      <w:r w:rsidRPr="00C23FFA">
        <w:rPr>
          <w:b/>
        </w:rPr>
        <w:t>*</w:t>
      </w:r>
    </w:p>
    <w:p w14:paraId="05F0A61B" w14:textId="77777777" w:rsidR="00A52C89" w:rsidRPr="00C23FFA" w:rsidRDefault="00A52C89" w:rsidP="00A52C89">
      <w:pPr>
        <w:pStyle w:val="BodyReynaers"/>
        <w:numPr>
          <w:ilvl w:val="0"/>
          <w:numId w:val="43"/>
        </w:numPr>
      </w:pPr>
      <w:r w:rsidRPr="00C23FFA">
        <w:t>een automatische deursluiter(valdorpel).*</w:t>
      </w:r>
    </w:p>
    <w:p w14:paraId="7C21015E" w14:textId="77777777" w:rsidR="00A52C89" w:rsidRPr="00C23FFA" w:rsidRDefault="00A52C89" w:rsidP="00A52C89">
      <w:pPr>
        <w:pStyle w:val="BodyReynaers"/>
        <w:numPr>
          <w:ilvl w:val="0"/>
          <w:numId w:val="43"/>
        </w:numPr>
      </w:pPr>
      <w:r w:rsidRPr="00C23FFA">
        <w:t>een combinatie van borstel en valdorpel.*</w:t>
      </w:r>
    </w:p>
    <w:p w14:paraId="193E6FC2" w14:textId="77777777" w:rsidR="00A52C89" w:rsidRPr="00A52C89" w:rsidRDefault="00A52C89" w:rsidP="00A52C89">
      <w:pPr>
        <w:pStyle w:val="BodyReynaers"/>
        <w:rPr>
          <w:color w:val="C00000"/>
        </w:rPr>
      </w:pPr>
    </w:p>
    <w:p w14:paraId="0B521BA7" w14:textId="77777777" w:rsidR="00A52C89" w:rsidRPr="00C23FFA" w:rsidRDefault="00A52C89" w:rsidP="00A52C89">
      <w:pPr>
        <w:pStyle w:val="BodyReynaers"/>
      </w:pPr>
      <w:r w:rsidRPr="00C23FFA">
        <w:t>De deuren zijn links en rechtsonder voorzien van een kunststof borstelstuk dat enerzijds op de kader wordt gemonteerd en anderzijds op het vleugelprofiel, deze eindstukken zijn compatibel met de valdorpel en borsteldichting.</w:t>
      </w:r>
    </w:p>
    <w:p w14:paraId="67FB95A8" w14:textId="77777777" w:rsidR="00A52C89" w:rsidRPr="00C23FFA" w:rsidRDefault="00A52C89" w:rsidP="00A52C89">
      <w:pPr>
        <w:pStyle w:val="BodyReynaers"/>
      </w:pPr>
      <w:r w:rsidRPr="00C23FFA">
        <w:t>De deuren kunnen eveneens voorzien worden van een verlaagd bodemprofiel. De dichting wordt gerealiseerd door een epdm dichting in de druipneus onderaan die aan slaat tegen het bodemprofiel.</w:t>
      </w:r>
    </w:p>
    <w:p w14:paraId="39A92C84" w14:textId="77777777" w:rsidR="00A52C89" w:rsidRPr="00C23FFA" w:rsidRDefault="00A52C89" w:rsidP="00A52C89">
      <w:pPr>
        <w:pStyle w:val="BodyReynaers"/>
      </w:pPr>
    </w:p>
    <w:p w14:paraId="2A1D9FAB" w14:textId="77777777" w:rsidR="00A52C89" w:rsidRPr="00C23FFA" w:rsidRDefault="00A52C89" w:rsidP="00A52C89">
      <w:pPr>
        <w:pStyle w:val="Default"/>
        <w:rPr>
          <w:color w:val="auto"/>
          <w:sz w:val="20"/>
          <w:szCs w:val="20"/>
          <w:lang w:val="nl-NL" w:eastAsia="en-US"/>
        </w:rPr>
      </w:pPr>
      <w:r w:rsidRPr="00C23FFA">
        <w:rPr>
          <w:color w:val="auto"/>
          <w:sz w:val="20"/>
          <w:szCs w:val="20"/>
          <w:lang w:val="nl-NL" w:eastAsia="en-US"/>
        </w:rPr>
        <w:t xml:space="preserve">De deuren worden opgehangen ofwel: * </w:t>
      </w:r>
    </w:p>
    <w:p w14:paraId="4D83232F" w14:textId="064A178A" w:rsidR="00A52C89" w:rsidRPr="00C23FFA" w:rsidRDefault="00A52C89" w:rsidP="00A52C89">
      <w:pPr>
        <w:pStyle w:val="Default"/>
        <w:numPr>
          <w:ilvl w:val="0"/>
          <w:numId w:val="41"/>
        </w:numPr>
        <w:spacing w:after="49"/>
        <w:rPr>
          <w:color w:val="auto"/>
          <w:sz w:val="20"/>
          <w:szCs w:val="20"/>
          <w:lang w:val="nl-NL" w:eastAsia="en-US"/>
        </w:rPr>
      </w:pPr>
      <w:r w:rsidRPr="00C23FFA">
        <w:rPr>
          <w:color w:val="auto"/>
          <w:sz w:val="20"/>
          <w:szCs w:val="20"/>
          <w:lang w:val="nl-NL" w:eastAsia="en-US"/>
        </w:rPr>
        <w:t xml:space="preserve">• d.m.v.2 delige klembare deurscharnieren, horizontaal regelbaar en verticaal regelbaar. Verkrijgbaar met inox stift als dievenklauw. Het aantal scharnieren wordt bepaald ifv de deurafmetingen en gewicht. </w:t>
      </w:r>
    </w:p>
    <w:p w14:paraId="3AE9A787" w14:textId="77777777" w:rsidR="00A52C89" w:rsidRPr="00C23FFA" w:rsidRDefault="00A52C89" w:rsidP="00A52C89">
      <w:pPr>
        <w:pStyle w:val="Default"/>
        <w:numPr>
          <w:ilvl w:val="0"/>
          <w:numId w:val="41"/>
        </w:numPr>
        <w:rPr>
          <w:color w:val="auto"/>
          <w:sz w:val="20"/>
          <w:szCs w:val="20"/>
          <w:lang w:val="nl-NL" w:eastAsia="en-US"/>
        </w:rPr>
      </w:pPr>
      <w:r w:rsidRPr="00C23FFA">
        <w:rPr>
          <w:color w:val="auto"/>
          <w:sz w:val="20"/>
          <w:szCs w:val="20"/>
          <w:lang w:val="nl-NL" w:eastAsia="en-US"/>
        </w:rPr>
        <w:t xml:space="preserve">• d.m.v.3 delige klembare deurscharnieren, horizontaal regelbaar en verticaal regelbaar. Verkrijgbaar met inox stift als dievenklauw. Het aantal scharnieren wordt bepaald ifv de deurafmetingen en gewicht. </w:t>
      </w:r>
    </w:p>
    <w:p w14:paraId="30CCBDA3" w14:textId="77777777" w:rsidR="00A52C89" w:rsidRPr="00C23FFA" w:rsidRDefault="00A52C89" w:rsidP="00A52C89">
      <w:pPr>
        <w:pStyle w:val="Default"/>
        <w:rPr>
          <w:color w:val="auto"/>
          <w:sz w:val="20"/>
          <w:szCs w:val="20"/>
          <w:lang w:val="nl-NL" w:eastAsia="en-US"/>
        </w:rPr>
      </w:pPr>
    </w:p>
    <w:p w14:paraId="3993D6A7" w14:textId="77777777" w:rsidR="00A52C89" w:rsidRPr="00C23FFA" w:rsidRDefault="00A52C89" w:rsidP="00A52C89">
      <w:pPr>
        <w:pStyle w:val="BodyReynaers"/>
        <w:outlineLvl w:val="0"/>
      </w:pPr>
      <w:r w:rsidRPr="00C23FFA">
        <w:t>In het geval van een dubbele deur wordt de secundaire vleugel voorzien van een centrale vergrendeling die 2 inox sluitstangen bediend. De sluiting van de secundaire vleugel gebeurt steeds onder en boven. Verkrijgbaar met inox stift als dievenklauw. Het aantal scharnieren wordt bepaald ifv de deurafmetingen en gewicht.</w:t>
      </w:r>
    </w:p>
    <w:p w14:paraId="779EA699" w14:textId="77777777" w:rsidR="00A52C89" w:rsidRPr="00C23FFA" w:rsidRDefault="00A52C89" w:rsidP="00A52C89">
      <w:pPr>
        <w:pStyle w:val="BodyReynaers"/>
        <w:outlineLvl w:val="0"/>
      </w:pPr>
    </w:p>
    <w:p w14:paraId="1C6A24EF" w14:textId="77777777" w:rsidR="00A52C89" w:rsidRPr="00C23FFA" w:rsidRDefault="00A52C89" w:rsidP="00A52C89">
      <w:pPr>
        <w:pStyle w:val="BodyReynaers"/>
        <w:rPr>
          <w:b/>
        </w:rPr>
      </w:pPr>
      <w:r w:rsidRPr="00C23FFA">
        <w:t xml:space="preserve">De sluiting wordt gerealiseerd ofwel: </w:t>
      </w:r>
      <w:r w:rsidRPr="00C23FFA">
        <w:rPr>
          <w:b/>
        </w:rPr>
        <w:t>*</w:t>
      </w:r>
    </w:p>
    <w:p w14:paraId="2F17A749" w14:textId="77777777" w:rsidR="00A52C89" w:rsidRPr="00C23FFA" w:rsidRDefault="00A52C89" w:rsidP="00A52C89">
      <w:pPr>
        <w:pStyle w:val="BodyReynaers"/>
        <w:numPr>
          <w:ilvl w:val="0"/>
          <w:numId w:val="42"/>
        </w:numPr>
      </w:pPr>
      <w:r w:rsidRPr="00C23FFA">
        <w:t>dmv een automatisch 3-puntslot.Dit slot vergrendelt automatisch op 3 punten als de deur gesloten wordt.</w:t>
      </w:r>
    </w:p>
    <w:p w14:paraId="397979C8" w14:textId="77777777" w:rsidR="00A52C89" w:rsidRPr="00C23FFA" w:rsidRDefault="00A52C89" w:rsidP="00A52C89">
      <w:pPr>
        <w:pStyle w:val="BodyReynaers"/>
        <w:ind w:left="720"/>
      </w:pPr>
      <w:r w:rsidRPr="00C23FFA">
        <w:t>Door vergrendeling van de cylinder met de sleutel wordt de nachtvergrendeling geactiveerd en de kruk geblokkeerd.</w:t>
      </w:r>
    </w:p>
    <w:p w14:paraId="0441B478" w14:textId="6403F13A" w:rsidR="00A52C89" w:rsidRPr="00C23FFA" w:rsidRDefault="00A52C89" w:rsidP="00A52C89">
      <w:pPr>
        <w:pStyle w:val="BodyReynaers"/>
        <w:numPr>
          <w:ilvl w:val="0"/>
          <w:numId w:val="42"/>
        </w:numPr>
      </w:pPr>
      <w:r w:rsidRPr="00C23FFA">
        <w:t>Dmv een cylinderbediend 7-puntslot. Bij het sluiten van de deur wordt enkel de dagschoot geactiveerd. Door vergrendeling met de cylinder wordt het slot onder en boven vergrendeld door 2 pennen en een haak en een centrale nachtschoot.</w:t>
      </w:r>
    </w:p>
    <w:p w14:paraId="14062391" w14:textId="77777777" w:rsidR="00D954F1" w:rsidRDefault="00D954F1" w:rsidP="000307F6">
      <w:pPr>
        <w:pStyle w:val="BodyReynaers"/>
      </w:pPr>
    </w:p>
    <w:p w14:paraId="4CBCFA5F" w14:textId="77777777" w:rsidR="00C33D04" w:rsidRDefault="00C33D04">
      <w:pPr>
        <w:pStyle w:val="BodyboldReynaers"/>
      </w:pPr>
      <w:r>
        <w:t>Optie: Inbraakvertragende deuren</w:t>
      </w:r>
      <w:r w:rsidR="00D06D38">
        <w:t xml:space="preserve"> (RC2)</w:t>
      </w:r>
    </w:p>
    <w:p w14:paraId="08DDE7FB" w14:textId="77777777" w:rsidR="00C33D04" w:rsidRDefault="00C33D04">
      <w:pPr>
        <w:pStyle w:val="BodyReynaers"/>
      </w:pPr>
      <w:r>
        <w:t xml:space="preserve">De deuren zijn voorzien van een </w:t>
      </w:r>
      <w:r w:rsidR="001E241A">
        <w:t xml:space="preserve">7 </w:t>
      </w:r>
      <w:r>
        <w:t>puntsluiting en voorzien van een cilinder. De cilinder wordt geleverd met 3 sleutels.</w:t>
      </w:r>
    </w:p>
    <w:p w14:paraId="44193704" w14:textId="77777777" w:rsidR="00C33D04" w:rsidRDefault="00C33D04">
      <w:pPr>
        <w:pStyle w:val="BodyReynaers"/>
      </w:pPr>
    </w:p>
    <w:p w14:paraId="16605C16" w14:textId="77777777" w:rsidR="00C33D04" w:rsidRDefault="00C33D04">
      <w:pPr>
        <w:pStyle w:val="BodyReynaers"/>
      </w:pPr>
      <w:r>
        <w:t>De glaslatten in het deurvleugelprofiel zijn kokervormig en van het type zoals hoger beschreven.</w:t>
      </w:r>
    </w:p>
    <w:p w14:paraId="09B98459" w14:textId="77777777" w:rsidR="00C33D04" w:rsidRDefault="00C33D04">
      <w:pPr>
        <w:pStyle w:val="BodyReynaers"/>
      </w:pPr>
      <w:r>
        <w:t xml:space="preserve"> </w:t>
      </w:r>
    </w:p>
    <w:p w14:paraId="669AD9CA" w14:textId="13B6B9D6" w:rsidR="00C33D04" w:rsidRDefault="00C33D04">
      <w:pPr>
        <w:pStyle w:val="BodyReynaers"/>
      </w:pPr>
      <w:r>
        <w:t>Ter hoogte van elke opbouw- en inlegscharnier wordt altijd een dievenklauw gebruikt. Het aantal dievenklauwen op een deurgeheel is steeds gelijk aan het aantal scharnieren.</w:t>
      </w:r>
    </w:p>
    <w:p w14:paraId="000122DE" w14:textId="77777777" w:rsidR="007F521C" w:rsidRDefault="007F521C">
      <w:pPr>
        <w:pStyle w:val="BodyReynaers"/>
      </w:pPr>
    </w:p>
    <w:p w14:paraId="44CC0353" w14:textId="77777777" w:rsidR="008254ED" w:rsidRDefault="008254ED">
      <w:pPr>
        <w:pStyle w:val="BodyReynaers"/>
      </w:pPr>
    </w:p>
    <w:p w14:paraId="79FA9BB4" w14:textId="1007B67C" w:rsidR="008F5257" w:rsidRDefault="007F521C" w:rsidP="007F521C">
      <w:pPr>
        <w:pStyle w:val="BodyReynaers"/>
        <w:rPr>
          <w:b/>
        </w:rPr>
      </w:pPr>
      <w:r w:rsidRPr="00D475A2">
        <w:rPr>
          <w:b/>
        </w:rPr>
        <w:t>8.</w:t>
      </w:r>
      <w:r>
        <w:rPr>
          <w:b/>
        </w:rPr>
        <w:t>2 Balcony deuren</w:t>
      </w:r>
    </w:p>
    <w:p w14:paraId="08188640" w14:textId="77777777" w:rsidR="00E92970" w:rsidRDefault="00E92970" w:rsidP="00E92970">
      <w:pPr>
        <w:pStyle w:val="BodyReynaers"/>
        <w:rPr>
          <w:b/>
        </w:rPr>
      </w:pPr>
    </w:p>
    <w:tbl>
      <w:tblPr>
        <w:tblStyle w:val="TableGrid"/>
        <w:tblW w:w="0" w:type="auto"/>
        <w:tblLook w:val="04A0" w:firstRow="1" w:lastRow="0" w:firstColumn="1" w:lastColumn="0" w:noHBand="0" w:noVBand="1"/>
      </w:tblPr>
      <w:tblGrid>
        <w:gridCol w:w="5139"/>
        <w:gridCol w:w="5056"/>
      </w:tblGrid>
      <w:tr w:rsidR="00D23ECA" w14:paraId="03F39CC5" w14:textId="77777777" w:rsidTr="00C74644">
        <w:trPr>
          <w:trHeight w:val="4013"/>
        </w:trPr>
        <w:tc>
          <w:tcPr>
            <w:tcW w:w="5172" w:type="dxa"/>
          </w:tcPr>
          <w:p w14:paraId="2FE2FAAD" w14:textId="01519FFC" w:rsidR="00E92970" w:rsidRDefault="00452271" w:rsidP="00C74644">
            <w:pPr>
              <w:pStyle w:val="BodyReynaers"/>
            </w:pPr>
            <w:r>
              <w:object w:dxaOrig="4591" w:dyaOrig="3422" w14:anchorId="29A385D2">
                <v:shape id="_x0000_i1026" type="#_x0000_t75" style="width:229.75pt;height:170.9pt" o:ole="">
                  <v:imagedata r:id="rId19" o:title=""/>
                </v:shape>
                <o:OLEObject Type="Embed" ProgID="PBrush" ShapeID="_x0000_i1026" DrawAspect="Content" ObjectID="_1778482302" r:id="rId22"/>
              </w:object>
            </w:r>
          </w:p>
          <w:p w14:paraId="31B785E2" w14:textId="77777777" w:rsidR="00E92970" w:rsidRPr="008254ED" w:rsidRDefault="00E92970" w:rsidP="00C74644">
            <w:pPr>
              <w:pStyle w:val="BodyReynaers"/>
              <w:rPr>
                <w:b/>
                <w:sz w:val="16"/>
                <w:szCs w:val="16"/>
              </w:rPr>
            </w:pPr>
          </w:p>
          <w:p w14:paraId="6897EA11" w14:textId="77777777" w:rsidR="00E92970" w:rsidRPr="008B5664" w:rsidRDefault="00E92970" w:rsidP="00C74644">
            <w:pPr>
              <w:rPr>
                <w:rFonts w:ascii="Arial" w:hAnsi="Arial" w:cs="Arial"/>
                <w:sz w:val="20"/>
                <w:szCs w:val="20"/>
              </w:rPr>
            </w:pPr>
            <w:r w:rsidRPr="008B5664">
              <w:rPr>
                <w:rFonts w:ascii="Arial" w:hAnsi="Arial" w:cs="Arial"/>
                <w:b/>
                <w:sz w:val="20"/>
                <w:szCs w:val="20"/>
              </w:rPr>
              <w:t>Horizontale doorsnede functionele opdekdeur HI</w:t>
            </w:r>
          </w:p>
        </w:tc>
        <w:tc>
          <w:tcPr>
            <w:tcW w:w="5173" w:type="dxa"/>
          </w:tcPr>
          <w:p w14:paraId="26FB8C82" w14:textId="0F267A75" w:rsidR="00E92970" w:rsidRDefault="00E92970" w:rsidP="00C74644">
            <w:pPr>
              <w:pStyle w:val="BodyReynaers"/>
              <w:rPr>
                <w:b/>
              </w:rPr>
            </w:pPr>
            <w:r>
              <w:rPr>
                <w:b/>
                <w:noProof/>
                <w:lang w:val="nl-BE" w:eastAsia="nl-BE"/>
              </w:rPr>
              <w:t xml:space="preserve">          </w:t>
            </w:r>
            <w:r w:rsidR="00D23ECA" w:rsidRPr="00D23ECA">
              <w:rPr>
                <w:b/>
                <w:noProof/>
                <w:lang w:eastAsia="nl-BE"/>
              </w:rPr>
              <w:drawing>
                <wp:inline distT="0" distB="0" distL="0" distR="0" wp14:anchorId="52349CF7" wp14:editId="6C7D2778">
                  <wp:extent cx="2335715" cy="2272209"/>
                  <wp:effectExtent l="0" t="0" r="7620" b="0"/>
                  <wp:docPr id="11" name="Picture 10">
                    <a:extLst xmlns:a="http://schemas.openxmlformats.org/drawingml/2006/main">
                      <a:ext uri="{FF2B5EF4-FFF2-40B4-BE49-F238E27FC236}">
                        <a16:creationId xmlns:a16="http://schemas.microsoft.com/office/drawing/2014/main" id="{23823136-F753-420C-BC97-8AD2B2A13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3823136-F753-420C-BC97-8AD2B2A13CDE}"/>
                              </a:ext>
                            </a:extLst>
                          </pic:cNvPr>
                          <pic:cNvPicPr>
                            <a:picLocks noChangeAspect="1"/>
                          </pic:cNvPicPr>
                        </pic:nvPicPr>
                        <pic:blipFill rotWithShape="1">
                          <a:blip r:embed="rId23" cstate="hqprint">
                            <a:extLst>
                              <a:ext uri="{28A0092B-C50C-407E-A947-70E740481C1C}">
                                <a14:useLocalDpi xmlns:a14="http://schemas.microsoft.com/office/drawing/2010/main" val="0"/>
                              </a:ext>
                            </a:extLst>
                          </a:blip>
                          <a:srcRect t="14392"/>
                          <a:stretch/>
                        </pic:blipFill>
                        <pic:spPr>
                          <a:xfrm>
                            <a:off x="0" y="0"/>
                            <a:ext cx="2358753" cy="2294620"/>
                          </a:xfrm>
                          <a:prstGeom prst="rect">
                            <a:avLst/>
                          </a:prstGeom>
                        </pic:spPr>
                      </pic:pic>
                    </a:graphicData>
                  </a:graphic>
                </wp:inline>
              </w:drawing>
            </w:r>
          </w:p>
          <w:p w14:paraId="1B4A1425" w14:textId="77777777" w:rsidR="00E92970" w:rsidRPr="008B5664" w:rsidRDefault="00E92970" w:rsidP="00C74644">
            <w:pPr>
              <w:rPr>
                <w:rFonts w:ascii="Arial" w:hAnsi="Arial" w:cs="Arial"/>
                <w:sz w:val="20"/>
                <w:szCs w:val="20"/>
              </w:rPr>
            </w:pPr>
            <w:r w:rsidRPr="008B5664">
              <w:rPr>
                <w:rFonts w:ascii="Arial" w:hAnsi="Arial" w:cs="Arial"/>
                <w:b/>
                <w:sz w:val="20"/>
                <w:szCs w:val="20"/>
              </w:rPr>
              <w:t>Onderaansluiting met bodemprofiel</w:t>
            </w:r>
          </w:p>
        </w:tc>
      </w:tr>
    </w:tbl>
    <w:p w14:paraId="33D1F66D" w14:textId="77777777" w:rsidR="00E92970" w:rsidRDefault="00E92970" w:rsidP="00E92970">
      <w:pPr>
        <w:pStyle w:val="BodyReynaers"/>
        <w:rPr>
          <w:b/>
        </w:rPr>
      </w:pPr>
    </w:p>
    <w:p w14:paraId="5661A5EF" w14:textId="77777777" w:rsidR="008F5257" w:rsidRDefault="008F5257" w:rsidP="007F521C">
      <w:pPr>
        <w:pStyle w:val="BodyReynaers"/>
        <w:rPr>
          <w:b/>
        </w:rPr>
      </w:pPr>
    </w:p>
    <w:p w14:paraId="4C7B6D92" w14:textId="1FADAD35" w:rsidR="008F5257" w:rsidRPr="00C23FFA" w:rsidRDefault="008F5257" w:rsidP="008F5257">
      <w:pPr>
        <w:pStyle w:val="Default"/>
        <w:rPr>
          <w:color w:val="auto"/>
          <w:sz w:val="20"/>
          <w:szCs w:val="20"/>
          <w:lang w:val="nl-NL" w:eastAsia="en-US"/>
        </w:rPr>
      </w:pPr>
      <w:r w:rsidRPr="00C23FFA">
        <w:rPr>
          <w:color w:val="auto"/>
          <w:sz w:val="20"/>
          <w:szCs w:val="20"/>
          <w:lang w:val="nl-NL" w:eastAsia="en-US"/>
        </w:rPr>
        <w:t xml:space="preserve">De deuren worden gemaakt met raamprofielen waarbij het vleugelprofiel voldoende groot is om een meerpuntsluiting in te bouwen. De deur is beschikbaar </w:t>
      </w:r>
      <w:r w:rsidR="009B39C8" w:rsidRPr="00C23FFA">
        <w:rPr>
          <w:color w:val="auto"/>
          <w:sz w:val="20"/>
          <w:szCs w:val="20"/>
          <w:lang w:val="nl-NL" w:eastAsia="en-US"/>
        </w:rPr>
        <w:t>in 2 designs, zijnde: Classic/ Ferro</w:t>
      </w:r>
      <w:r w:rsidRPr="00C23FFA">
        <w:rPr>
          <w:color w:val="auto"/>
          <w:sz w:val="20"/>
          <w:szCs w:val="20"/>
          <w:lang w:val="nl-NL" w:eastAsia="en-US"/>
        </w:rPr>
        <w:t xml:space="preserve">. </w:t>
      </w:r>
    </w:p>
    <w:p w14:paraId="36274678" w14:textId="77777777" w:rsidR="008F5257" w:rsidRPr="00C23FFA" w:rsidRDefault="008F5257" w:rsidP="008F5257">
      <w:pPr>
        <w:pStyle w:val="Default"/>
        <w:rPr>
          <w:color w:val="auto"/>
          <w:sz w:val="20"/>
          <w:szCs w:val="20"/>
          <w:lang w:val="nl-NL" w:eastAsia="en-US"/>
        </w:rPr>
      </w:pPr>
      <w:r w:rsidRPr="00C23FFA">
        <w:rPr>
          <w:color w:val="auto"/>
          <w:sz w:val="20"/>
          <w:szCs w:val="20"/>
          <w:lang w:val="nl-NL" w:eastAsia="en-US"/>
        </w:rPr>
        <w:t xml:space="preserve">De deur is rondom voorzien van een middendichting (ifv de gekozen isolatievariant) en een akoestische dichting. De dichting aan de onderzijde van de deur is verzekerd door de combinatie van een verlaagd bodemprofiel met middendichting. </w:t>
      </w:r>
    </w:p>
    <w:p w14:paraId="1BC72790" w14:textId="77777777" w:rsidR="008F5257" w:rsidRPr="00C23FFA" w:rsidRDefault="008F5257" w:rsidP="008F5257">
      <w:pPr>
        <w:pStyle w:val="Default"/>
        <w:rPr>
          <w:color w:val="auto"/>
          <w:sz w:val="20"/>
          <w:szCs w:val="20"/>
          <w:lang w:val="nl-NL" w:eastAsia="en-US"/>
        </w:rPr>
      </w:pPr>
      <w:r w:rsidRPr="00C23FFA">
        <w:rPr>
          <w:color w:val="auto"/>
          <w:sz w:val="20"/>
          <w:szCs w:val="20"/>
          <w:lang w:val="nl-NL" w:eastAsia="en-US"/>
        </w:rPr>
        <w:t xml:space="preserve">De deuren kunnen voorzien worden van 3 type beslag: </w:t>
      </w:r>
    </w:p>
    <w:p w14:paraId="42457B1B" w14:textId="77777777" w:rsidR="008F5257" w:rsidRPr="004E5D79" w:rsidRDefault="008F5257" w:rsidP="008F5257">
      <w:pPr>
        <w:pStyle w:val="Default"/>
        <w:rPr>
          <w:color w:val="auto"/>
          <w:sz w:val="20"/>
          <w:szCs w:val="20"/>
          <w:lang w:val="nl-NL" w:eastAsia="en-US"/>
        </w:rPr>
      </w:pPr>
    </w:p>
    <w:p w14:paraId="7E9092B2"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Raambeslag voor draai/draaikip/kipdraai/stolp (french balcony door): </w:t>
      </w:r>
    </w:p>
    <w:p w14:paraId="23140906" w14:textId="77777777" w:rsidR="008F5257" w:rsidRPr="004E5D79" w:rsidRDefault="008F5257" w:rsidP="008F5257">
      <w:pPr>
        <w:pStyle w:val="Default"/>
        <w:ind w:firstLine="720"/>
        <w:rPr>
          <w:color w:val="auto"/>
          <w:sz w:val="20"/>
          <w:szCs w:val="20"/>
          <w:lang w:val="nl-NL" w:eastAsia="en-US"/>
        </w:rPr>
      </w:pPr>
      <w:r w:rsidRPr="004E5D79">
        <w:rPr>
          <w:color w:val="auto"/>
          <w:sz w:val="20"/>
          <w:szCs w:val="20"/>
          <w:lang w:val="nl-NL" w:eastAsia="en-US"/>
        </w:rPr>
        <w:t xml:space="preserve">• Het beslag is van het onzichtbare type: </w:t>
      </w:r>
    </w:p>
    <w:p w14:paraId="52AAFA15" w14:textId="77777777" w:rsidR="008F5257" w:rsidRPr="004E5D79" w:rsidRDefault="008F5257" w:rsidP="008F5257">
      <w:pPr>
        <w:pStyle w:val="Default"/>
        <w:rPr>
          <w:color w:val="auto"/>
          <w:sz w:val="20"/>
          <w:szCs w:val="20"/>
          <w:lang w:val="nl-NL" w:eastAsia="en-US"/>
        </w:rPr>
      </w:pPr>
    </w:p>
    <w:p w14:paraId="0448CC60" w14:textId="0AEE8772" w:rsidR="008F5257" w:rsidRPr="004E5D79" w:rsidRDefault="008F5257" w:rsidP="008F5257">
      <w:pPr>
        <w:pStyle w:val="BodyReynaers"/>
      </w:pPr>
      <w:r w:rsidRPr="004E5D79">
        <w:t>De onzichtbare scharnieren worden overwegend gemaakt uit austenitisch roestvrij staal en andere hoogwaardige materialen. Het beslag is volledig onzichtbaar in gesloten toestand. De maximale openingshoek is instelbaar op 90° of 105°.Standaard bedraagt het maximale gewicht 130 kg</w:t>
      </w:r>
      <w:r w:rsidR="008208EB" w:rsidRPr="004E5D79">
        <w:t xml:space="preserve">. </w:t>
      </w:r>
      <w:r w:rsidRPr="004E5D79">
        <w:t>Het beslag is voorzien van een uithefbeveiliging tegen het uitheffen van het raam in kipstand. De sluitlatten van het draaikipbeslag worden uitgevoerd in glasvezelversterkte polyamide. Dit is noodzakelijk om een geruisloos beslag te verkrijgen. De draaikipramen zijn voorzien van een toeslagzekering en foutbediening. In geen geval is gechromateerd staal toegelaten. Alle schroeven zijn uit roestvrij staal.</w:t>
      </w:r>
    </w:p>
    <w:p w14:paraId="77D5430F" w14:textId="77777777" w:rsidR="008F5257" w:rsidRPr="004E5D79" w:rsidRDefault="008F5257" w:rsidP="008F5257">
      <w:pPr>
        <w:pStyle w:val="BodyReynaers"/>
      </w:pPr>
    </w:p>
    <w:p w14:paraId="4B7A7B87"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Raambeslag voor draai/stolp met deurbediening (Terrace door): </w:t>
      </w:r>
    </w:p>
    <w:p w14:paraId="34E1C53B"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 deuren worden opgehangen ofwel: * </w:t>
      </w:r>
    </w:p>
    <w:p w14:paraId="5946A55A" w14:textId="154A976C" w:rsidR="008F5257" w:rsidRPr="004E5D79" w:rsidRDefault="008F5257" w:rsidP="008F5257">
      <w:pPr>
        <w:pStyle w:val="Default"/>
        <w:numPr>
          <w:ilvl w:val="0"/>
          <w:numId w:val="44"/>
        </w:numPr>
        <w:spacing w:after="48"/>
        <w:rPr>
          <w:color w:val="auto"/>
          <w:sz w:val="20"/>
          <w:szCs w:val="20"/>
          <w:lang w:val="nl-NL" w:eastAsia="en-US"/>
        </w:rPr>
      </w:pPr>
      <w:r w:rsidRPr="004E5D79">
        <w:rPr>
          <w:color w:val="auto"/>
          <w:sz w:val="20"/>
          <w:szCs w:val="20"/>
          <w:lang w:val="nl-NL" w:eastAsia="en-US"/>
        </w:rPr>
        <w:t xml:space="preserve">• d.m.v. onzichtbare raamscharnieren overwegend gemaakt uit austenitisch roestvrij staal en andere hoogwaardige materialen voor max vleugelgewicht tot 130kg. </w:t>
      </w:r>
    </w:p>
    <w:p w14:paraId="064242AB" w14:textId="77777777" w:rsidR="008F5257" w:rsidRPr="004E5D79" w:rsidRDefault="008F5257" w:rsidP="008F5257">
      <w:pPr>
        <w:pStyle w:val="Default"/>
        <w:numPr>
          <w:ilvl w:val="0"/>
          <w:numId w:val="44"/>
        </w:numPr>
        <w:spacing w:after="48"/>
        <w:rPr>
          <w:color w:val="auto"/>
          <w:sz w:val="20"/>
          <w:szCs w:val="20"/>
          <w:lang w:val="nl-NL" w:eastAsia="en-US"/>
        </w:rPr>
      </w:pPr>
      <w:r w:rsidRPr="004E5D79">
        <w:rPr>
          <w:color w:val="auto"/>
          <w:sz w:val="20"/>
          <w:szCs w:val="20"/>
          <w:lang w:val="nl-NL" w:eastAsia="en-US"/>
        </w:rPr>
        <w:t xml:space="preserve">• d.m.v.2 delige klembare deurscharnieren, horizontaal regelbaar en verticaal regelbaar. Verkrijgbaar met inox stift als dievenklauw.. Het aantal scharnieren wordt bepaald ifv de deurafmetingen en gewicht. </w:t>
      </w:r>
    </w:p>
    <w:p w14:paraId="37044CD9" w14:textId="77777777" w:rsidR="008F5257" w:rsidRPr="004E5D79" w:rsidRDefault="008F5257" w:rsidP="008F5257">
      <w:pPr>
        <w:pStyle w:val="Default"/>
        <w:numPr>
          <w:ilvl w:val="0"/>
          <w:numId w:val="44"/>
        </w:numPr>
        <w:rPr>
          <w:color w:val="auto"/>
          <w:sz w:val="20"/>
          <w:szCs w:val="20"/>
          <w:lang w:val="nl-NL" w:eastAsia="en-US"/>
        </w:rPr>
      </w:pPr>
      <w:r w:rsidRPr="004E5D79">
        <w:rPr>
          <w:color w:val="auto"/>
          <w:sz w:val="20"/>
          <w:szCs w:val="20"/>
          <w:lang w:val="nl-NL" w:eastAsia="en-US"/>
        </w:rPr>
        <w:t xml:space="preserve">• d.m.v.3 delige klembare deurscharnieren, horizontaal regelbaar en verticaal regelbaar. Verkrijgbaar met inox stift als dievenklauw. Het aantal scharnieren wordt bepaald ifv de deurafmetingen en gewicht. </w:t>
      </w:r>
    </w:p>
    <w:p w14:paraId="3B04F98C" w14:textId="77777777" w:rsidR="008F5257" w:rsidRPr="004E5D79" w:rsidRDefault="008F5257" w:rsidP="008F5257">
      <w:pPr>
        <w:pStyle w:val="Default"/>
        <w:rPr>
          <w:color w:val="auto"/>
          <w:sz w:val="20"/>
          <w:szCs w:val="20"/>
          <w:lang w:val="nl-NL" w:eastAsia="en-US"/>
        </w:rPr>
      </w:pPr>
    </w:p>
    <w:p w14:paraId="46022590" w14:textId="77777777" w:rsidR="008F5257" w:rsidRPr="004E5D79" w:rsidRDefault="008F5257" w:rsidP="008F5257">
      <w:pPr>
        <w:pStyle w:val="Default"/>
        <w:rPr>
          <w:color w:val="auto"/>
          <w:sz w:val="20"/>
          <w:szCs w:val="20"/>
          <w:lang w:val="nl-NL" w:eastAsia="en-US"/>
        </w:rPr>
      </w:pPr>
    </w:p>
    <w:p w14:paraId="5B67CDEB"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 sluiting wordt gerealiseerd d.m.v. een 1-puntslot voor deuren in combinatie met raambeslag voor draairamen. Het sluitwerk is in geëxtrudeerd aluminium (EN-AW6060), in inox, in aluminium gietlegering AIMg3 – NBN 436.01 of zamc legering. De sluitlatten van het draaikipbeslag worden uitgevoerd in glasvezelversterkte polyamide. Dit is noodzakelijk om een geruisloos beslag te verkrijgen. De draairamen zijn voorzien van een toeslagzekering en foutbediening. In geen geval is gechromateerd staal toegelaten. Alle schroeven zijn uit roestvrij staal. Het slot vergrendeld door bediening van de kruk. Door vergrendeling van de cilinder met de sleutel wordt de nachtvergrendeling geactiveerd en de kruk geblokkeerd. </w:t>
      </w:r>
    </w:p>
    <w:p w14:paraId="38538A96"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 sluiting van de secundaire vleugel kan optioneel ook voorzien worden van een 1-puntslot voor deuren in combinatie met raambeslag. Hierdoor kan de bediening ook gerealiseerd worden met een kruk i.p.v. een stolpsluiting. </w:t>
      </w:r>
    </w:p>
    <w:p w14:paraId="77F86AA4" w14:textId="77777777" w:rsidR="008F5257" w:rsidRPr="004E5D79" w:rsidRDefault="008F5257" w:rsidP="008F5257">
      <w:pPr>
        <w:pStyle w:val="Default"/>
        <w:rPr>
          <w:color w:val="auto"/>
          <w:sz w:val="20"/>
          <w:szCs w:val="20"/>
          <w:lang w:val="nl-NL" w:eastAsia="en-US"/>
        </w:rPr>
      </w:pPr>
    </w:p>
    <w:p w14:paraId="102000BB"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Deurbeslag voor opdekdeuren (Entrance door): </w:t>
      </w:r>
    </w:p>
    <w:p w14:paraId="36C8AFD2"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 deuren worden opgehangen ofwel: * </w:t>
      </w:r>
    </w:p>
    <w:p w14:paraId="4C0DD35F" w14:textId="77777777" w:rsidR="008F5257" w:rsidRPr="004E5D79" w:rsidRDefault="008F5257" w:rsidP="008F5257">
      <w:pPr>
        <w:pStyle w:val="Default"/>
        <w:numPr>
          <w:ilvl w:val="0"/>
          <w:numId w:val="45"/>
        </w:numPr>
        <w:spacing w:after="49"/>
        <w:rPr>
          <w:color w:val="auto"/>
          <w:sz w:val="20"/>
          <w:szCs w:val="20"/>
          <w:lang w:val="nl-NL" w:eastAsia="en-US"/>
        </w:rPr>
      </w:pPr>
      <w:r w:rsidRPr="004E5D79">
        <w:rPr>
          <w:color w:val="auto"/>
          <w:sz w:val="20"/>
          <w:szCs w:val="20"/>
          <w:lang w:val="nl-NL" w:eastAsia="en-US"/>
        </w:rPr>
        <w:t xml:space="preserve">• d.m.v.2 delige klembare deurscharnieren, horizontaal regelbaar en verticaal regelbaar. Verkrijgbaar met inox stift als dievenklauw. Het aantal scharnieren wordt bepaald ifv de deurafmetingen en gewicht. </w:t>
      </w:r>
    </w:p>
    <w:p w14:paraId="4972B34F" w14:textId="77777777" w:rsidR="008F5257" w:rsidRPr="004E5D79" w:rsidRDefault="008F5257" w:rsidP="008F5257">
      <w:pPr>
        <w:pStyle w:val="Default"/>
        <w:numPr>
          <w:ilvl w:val="0"/>
          <w:numId w:val="45"/>
        </w:numPr>
        <w:rPr>
          <w:color w:val="auto"/>
          <w:sz w:val="20"/>
          <w:szCs w:val="20"/>
          <w:lang w:val="nl-NL" w:eastAsia="en-US"/>
        </w:rPr>
      </w:pPr>
      <w:r w:rsidRPr="004E5D79">
        <w:rPr>
          <w:color w:val="auto"/>
          <w:sz w:val="20"/>
          <w:szCs w:val="20"/>
          <w:lang w:val="nl-NL" w:eastAsia="en-US"/>
        </w:rPr>
        <w:t xml:space="preserve">• d.m.v.3 delige klembare deurscharnieren, horizontaal regelbaar en verticaal regelbaar. Verkrijgbaar met inox stift als dievenklauw. Het aantal scharnieren wordt bepaald ifv de deurafmetingen en gewicht. </w:t>
      </w:r>
    </w:p>
    <w:p w14:paraId="5055C8B2" w14:textId="77777777" w:rsidR="008F5257" w:rsidRPr="004E5D79" w:rsidRDefault="008F5257" w:rsidP="008F5257">
      <w:pPr>
        <w:pStyle w:val="Default"/>
        <w:rPr>
          <w:color w:val="auto"/>
          <w:sz w:val="20"/>
          <w:szCs w:val="20"/>
          <w:lang w:val="nl-NL" w:eastAsia="en-US"/>
        </w:rPr>
      </w:pPr>
    </w:p>
    <w:p w14:paraId="06013D31"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In het geval van een dubbele deur wordt de secundaire vleugel voorzien van een centrale vergrendeling die 2 inox sluitstangen bediend. De sluiting van de secundaire vleugel gebeurt steeds onder en boven. </w:t>
      </w:r>
    </w:p>
    <w:p w14:paraId="7895432F"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De sluiting wordt gerealiseerd ofwel: * </w:t>
      </w:r>
    </w:p>
    <w:p w14:paraId="113F5FBB" w14:textId="77777777" w:rsidR="008F5257" w:rsidRPr="004E5D79" w:rsidRDefault="008F5257" w:rsidP="008F5257">
      <w:pPr>
        <w:pStyle w:val="Default"/>
        <w:numPr>
          <w:ilvl w:val="0"/>
          <w:numId w:val="46"/>
        </w:numPr>
        <w:rPr>
          <w:color w:val="auto"/>
          <w:sz w:val="20"/>
          <w:szCs w:val="20"/>
          <w:lang w:val="nl-NL" w:eastAsia="en-US"/>
        </w:rPr>
      </w:pPr>
      <w:r w:rsidRPr="004E5D79">
        <w:rPr>
          <w:color w:val="auto"/>
          <w:sz w:val="20"/>
          <w:szCs w:val="20"/>
          <w:lang w:val="nl-NL" w:eastAsia="en-US"/>
        </w:rPr>
        <w:t xml:space="preserve">• dmv een automatisch 3-puntslot.Dit slot vergrendelt automatisch op 3 punten als de deur gesloten wordt. </w:t>
      </w:r>
    </w:p>
    <w:p w14:paraId="474853F0" w14:textId="77777777" w:rsidR="008F5257" w:rsidRPr="004E5D79" w:rsidRDefault="008F5257" w:rsidP="008F5257">
      <w:pPr>
        <w:pStyle w:val="Default"/>
        <w:rPr>
          <w:color w:val="auto"/>
          <w:sz w:val="20"/>
          <w:szCs w:val="20"/>
          <w:lang w:val="nl-NL" w:eastAsia="en-US"/>
        </w:rPr>
      </w:pPr>
    </w:p>
    <w:p w14:paraId="3CC8F135" w14:textId="77777777" w:rsidR="008F5257" w:rsidRPr="004E5D79" w:rsidRDefault="008F5257" w:rsidP="008F5257">
      <w:pPr>
        <w:pStyle w:val="Default"/>
        <w:rPr>
          <w:color w:val="auto"/>
          <w:sz w:val="20"/>
          <w:szCs w:val="20"/>
          <w:lang w:val="nl-NL" w:eastAsia="en-US"/>
        </w:rPr>
      </w:pPr>
      <w:r w:rsidRPr="004E5D79">
        <w:rPr>
          <w:color w:val="auto"/>
          <w:sz w:val="20"/>
          <w:szCs w:val="20"/>
          <w:lang w:val="nl-NL" w:eastAsia="en-US"/>
        </w:rPr>
        <w:t xml:space="preserve">Door vergrendeling van de cylinder met de sleutel wordt de nachtvergrendeling geactiveerd en de kruk geblokkeerd. </w:t>
      </w:r>
    </w:p>
    <w:p w14:paraId="03DA61FD" w14:textId="77777777" w:rsidR="008F5257" w:rsidRPr="004E5D79" w:rsidRDefault="008F5257" w:rsidP="008F5257">
      <w:pPr>
        <w:pStyle w:val="Default"/>
        <w:numPr>
          <w:ilvl w:val="0"/>
          <w:numId w:val="47"/>
        </w:numPr>
        <w:rPr>
          <w:color w:val="auto"/>
          <w:sz w:val="20"/>
          <w:szCs w:val="20"/>
          <w:lang w:val="nl-NL" w:eastAsia="en-US"/>
        </w:rPr>
      </w:pPr>
      <w:r w:rsidRPr="004E5D79">
        <w:rPr>
          <w:color w:val="auto"/>
          <w:sz w:val="20"/>
          <w:szCs w:val="20"/>
          <w:lang w:val="nl-NL" w:eastAsia="en-US"/>
        </w:rPr>
        <w:t>• Dmv een cylinderbediend 7-puntslot.Bij het sluiten van de deur wordt enkel de dagschoot geactiveerd. Door vergrendeling met de cylinder wordt het slot onder en boven vergrendeld door 2 pennen en een haak en een centrale nachtschoot.</w:t>
      </w:r>
    </w:p>
    <w:p w14:paraId="7F39CDD5" w14:textId="77777777" w:rsidR="007F521C" w:rsidRPr="004E5D79" w:rsidRDefault="007F521C">
      <w:pPr>
        <w:pStyle w:val="BodyReynaers"/>
      </w:pPr>
    </w:p>
    <w:p w14:paraId="5DA21843" w14:textId="77777777" w:rsidR="00B8224F" w:rsidRDefault="00B8224F">
      <w:pPr>
        <w:pStyle w:val="BodyReynaers"/>
      </w:pPr>
    </w:p>
    <w:p w14:paraId="2E89A22D" w14:textId="77777777" w:rsidR="00C33D04" w:rsidRDefault="00D06D38" w:rsidP="00020B4B">
      <w:pPr>
        <w:pStyle w:val="HeadReynaers"/>
        <w:ind w:left="0" w:firstLine="0"/>
      </w:pPr>
      <w:r>
        <w:t>9</w:t>
      </w:r>
      <w:r w:rsidR="00020B4B">
        <w:t>.</w:t>
      </w:r>
      <w:r w:rsidR="00C33D04">
        <w:t>Invullingen</w:t>
      </w:r>
    </w:p>
    <w:p w14:paraId="711F5809" w14:textId="77777777" w:rsidR="00C33D04" w:rsidRDefault="00C33D04">
      <w:pPr>
        <w:pStyle w:val="BodyReynaers"/>
      </w:pPr>
    </w:p>
    <w:p w14:paraId="5A813A3E" w14:textId="77777777" w:rsidR="00C33D04" w:rsidRDefault="00C33D04">
      <w:pPr>
        <w:pStyle w:val="BodyReynaers"/>
      </w:pPr>
      <w:r>
        <w:t>De beschrijving van beglazing en sandwichpanelen wordt verder in de tekst aangehaald.</w:t>
      </w:r>
    </w:p>
    <w:p w14:paraId="2AA448CC" w14:textId="77777777" w:rsidR="00C33D04" w:rsidRDefault="00C33D04">
      <w:pPr>
        <w:pStyle w:val="BodyReynaers"/>
      </w:pPr>
      <w:r>
        <w:t>De beglazing wordt geplaatst met doorlopende beglazingsdichtingen in EPDM en binnen-/buitenglas-</w:t>
      </w:r>
    </w:p>
    <w:p w14:paraId="7B897FA4" w14:textId="77777777" w:rsidR="00C33D04" w:rsidRDefault="00C33D04">
      <w:pPr>
        <w:pStyle w:val="BodyReynaers"/>
      </w:pPr>
      <w:r>
        <w:t xml:space="preserve">latten. </w:t>
      </w:r>
      <w:r w:rsidR="00804B8B">
        <w:rPr>
          <w:rStyle w:val="Bodybold"/>
        </w:rPr>
        <w:t>*</w:t>
      </w:r>
      <w:r>
        <w:rPr>
          <w:rStyle w:val="Bodybold"/>
        </w:rPr>
        <w:t>.</w:t>
      </w:r>
      <w:r>
        <w:t xml:space="preserve"> </w:t>
      </w:r>
    </w:p>
    <w:p w14:paraId="64F2A5FF" w14:textId="77777777" w:rsidR="00C33D04" w:rsidRDefault="00C33D04">
      <w:pPr>
        <w:pStyle w:val="BodyReynaers"/>
      </w:pPr>
    </w:p>
    <w:p w14:paraId="4BD7055F" w14:textId="77777777" w:rsidR="00C33D04" w:rsidRDefault="00C33D04">
      <w:pPr>
        <w:pStyle w:val="BodyReynaers"/>
      </w:pPr>
      <w:r>
        <w:t>Ventilatie en drainage van de glas- of vulpanelen moet worden voorzien.</w:t>
      </w:r>
    </w:p>
    <w:p w14:paraId="12F5F045" w14:textId="77777777" w:rsidR="00C33D04" w:rsidRDefault="00C33D04">
      <w:pPr>
        <w:pStyle w:val="BodyReynaers"/>
      </w:pPr>
    </w:p>
    <w:p w14:paraId="000F49FB" w14:textId="77777777" w:rsidR="00C33D04" w:rsidRDefault="00C33D04">
      <w:pPr>
        <w:pStyle w:val="BodyReynaers"/>
      </w:pPr>
    </w:p>
    <w:p w14:paraId="2C0F17D0" w14:textId="77777777" w:rsidR="004E5D79" w:rsidRDefault="004E5D79">
      <w:pPr>
        <w:pStyle w:val="BodyReynaers"/>
      </w:pPr>
    </w:p>
    <w:p w14:paraId="6595DD86" w14:textId="77777777" w:rsidR="00C33D04" w:rsidRDefault="00D06D38" w:rsidP="00020B4B">
      <w:pPr>
        <w:pStyle w:val="HeadReynaers"/>
        <w:ind w:left="0" w:firstLine="0"/>
      </w:pPr>
      <w:r>
        <w:lastRenderedPageBreak/>
        <w:t>10</w:t>
      </w:r>
      <w:r w:rsidR="00020B4B">
        <w:t>.</w:t>
      </w:r>
      <w:r w:rsidR="00C33D04">
        <w:t>Plaatsing en verankering</w:t>
      </w:r>
    </w:p>
    <w:p w14:paraId="4160587D" w14:textId="77777777" w:rsidR="00C33D04" w:rsidRDefault="00C33D04">
      <w:pPr>
        <w:pStyle w:val="BodyReynaers"/>
      </w:pPr>
    </w:p>
    <w:p w14:paraId="282F8FB9" w14:textId="77777777" w:rsidR="00A959D3" w:rsidRDefault="00A959D3" w:rsidP="00A959D3">
      <w:pPr>
        <w:pStyle w:val="BodyReynaers"/>
      </w:pPr>
      <w:r>
        <w:t xml:space="preserve">De ramen en deuren dienen perfect loodrecht en waterpas geplaatst te worden. De bevestiging aan de ruwbouw gebeurt ofwel rechtstreeks doorheen de profielen met bijvoorbeeld schroeven en pluggen, ofwel met behulp van bevestigingsankers: </w:t>
      </w:r>
    </w:p>
    <w:p w14:paraId="43A97DA7" w14:textId="77777777" w:rsidR="00A959D3" w:rsidRDefault="00A959D3" w:rsidP="00A959D3">
      <w:pPr>
        <w:pStyle w:val="BodyinsprongReynaers"/>
        <w:numPr>
          <w:ilvl w:val="0"/>
          <w:numId w:val="23"/>
        </w:numPr>
        <w:ind w:left="284" w:hanging="284"/>
      </w:pPr>
      <w:r>
        <w:t>de bevestigingen mogen niet minder dan 40 mm van de wand van de ruwbouw worden aangebracht</w:t>
      </w:r>
    </w:p>
    <w:p w14:paraId="58465A84" w14:textId="77777777" w:rsidR="00A959D3" w:rsidRDefault="00A959D3" w:rsidP="00A959D3">
      <w:pPr>
        <w:pStyle w:val="BodyinsprongReynaers"/>
        <w:numPr>
          <w:ilvl w:val="0"/>
          <w:numId w:val="23"/>
        </w:numPr>
        <w:ind w:left="284" w:hanging="284"/>
      </w:pPr>
      <w:r>
        <w:t>de verankering mag geenszins het draagvermogen van de aangrenzende bouwonderdelen beïnvloeden</w:t>
      </w:r>
    </w:p>
    <w:p w14:paraId="1E0B548B" w14:textId="77777777" w:rsidR="00A959D3" w:rsidRDefault="00A959D3" w:rsidP="00A959D3">
      <w:pPr>
        <w:pStyle w:val="BodyinsprongReynaers"/>
        <w:numPr>
          <w:ilvl w:val="0"/>
          <w:numId w:val="23"/>
        </w:numPr>
        <w:ind w:left="284" w:hanging="284"/>
      </w:pPr>
      <w:r>
        <w:t>alle verankeringen, voor zover niet uit aluminium of roestvrij staal, dienen afdoende tegen corrosie te zijn beschermd en mogen zelf ook geen aantasting van het aluminium veroorzaken</w:t>
      </w:r>
    </w:p>
    <w:p w14:paraId="33B72320" w14:textId="77777777" w:rsidR="00A959D3" w:rsidRDefault="00A959D3" w:rsidP="00A959D3">
      <w:pPr>
        <w:pStyle w:val="BodyinsprongReynaers"/>
        <w:numPr>
          <w:ilvl w:val="0"/>
          <w:numId w:val="23"/>
        </w:numPr>
        <w:ind w:left="284" w:hanging="284"/>
      </w:pPr>
      <w:r>
        <w:t>bij de plaatsing van de ramen worden er voldoende bevestigingen voorzien:</w:t>
      </w:r>
    </w:p>
    <w:p w14:paraId="13CB592C" w14:textId="77777777" w:rsidR="00A959D3" w:rsidRDefault="00A959D3" w:rsidP="00A959D3">
      <w:pPr>
        <w:pStyle w:val="BodyinsprongReynaers"/>
        <w:numPr>
          <w:ilvl w:val="0"/>
          <w:numId w:val="24"/>
        </w:numPr>
      </w:pPr>
      <w:r>
        <w:t>er dienen aan alle zijden minstens twee bevestigingen aangebracht te worden met een maximale afstand tot de hoek van 200 mm</w:t>
      </w:r>
    </w:p>
    <w:p w14:paraId="7B289897" w14:textId="77777777" w:rsidR="00A959D3" w:rsidRDefault="00A959D3" w:rsidP="00A959D3">
      <w:pPr>
        <w:pStyle w:val="BodyinsprongReynaers"/>
        <w:numPr>
          <w:ilvl w:val="0"/>
          <w:numId w:val="24"/>
        </w:numPr>
      </w:pPr>
      <w:r>
        <w:t>de afstand van de bevestigingen onderling bedraagt maximum 700 mm</w:t>
      </w:r>
    </w:p>
    <w:p w14:paraId="5F72CE1E" w14:textId="77777777" w:rsidR="00A959D3" w:rsidRDefault="00A959D3" w:rsidP="00A959D3">
      <w:pPr>
        <w:pStyle w:val="BodyinsprongReynaers"/>
        <w:numPr>
          <w:ilvl w:val="0"/>
          <w:numId w:val="24"/>
        </w:numPr>
      </w:pPr>
      <w:r>
        <w:t>op de plaatsen waar een tussenregel of tussenstijl, boven- of onderregel aansluit, moet de verankering op maximum 200 mm naast de stijl- of regelaansluiting worden aangebracht. Hierdoor wordt bereikt dat de tussenregel en de tussenstijl een lengteverandering (ten gevolge van temperatuursverandering) zonder schade kunnen ondergaan</w:t>
      </w:r>
    </w:p>
    <w:p w14:paraId="525A3914" w14:textId="77777777" w:rsidR="00A959D3" w:rsidRDefault="00A959D3" w:rsidP="00A959D3">
      <w:pPr>
        <w:pStyle w:val="BodyinsprongReynaers"/>
        <w:numPr>
          <w:ilvl w:val="0"/>
          <w:numId w:val="24"/>
        </w:numPr>
      </w:pPr>
      <w:r>
        <w:t xml:space="preserve">aan te raden is de bevestigingen te positioneren ter hoogte van iedere scharnier- en sluitpunt. </w:t>
      </w:r>
    </w:p>
    <w:p w14:paraId="6A4C887C" w14:textId="77777777" w:rsidR="00A959D3" w:rsidRDefault="00A959D3" w:rsidP="00A959D3">
      <w:pPr>
        <w:pStyle w:val="BodyinsprongReynaers"/>
        <w:ind w:left="454"/>
      </w:pPr>
    </w:p>
    <w:p w14:paraId="151CDD2F" w14:textId="77777777" w:rsidR="00A959D3" w:rsidRDefault="00A959D3" w:rsidP="00A959D3">
      <w:pPr>
        <w:pStyle w:val="BodyReynaers"/>
      </w:pPr>
      <w:r>
        <w:t>Het schrijnwerk dient voldoende ver achter de neg van de ruwbouw geplaatst te worden, zodat een goede dichting tussen beide gerealiseerd kan worden.</w:t>
      </w:r>
    </w:p>
    <w:p w14:paraId="0F5E0947" w14:textId="77777777" w:rsidR="00A959D3" w:rsidRDefault="00A959D3" w:rsidP="00A959D3">
      <w:pPr>
        <w:pStyle w:val="BodyReynaers"/>
      </w:pPr>
    </w:p>
    <w:p w14:paraId="25969AEC" w14:textId="77777777" w:rsidR="00A959D3" w:rsidRDefault="00A959D3" w:rsidP="00A959D3">
      <w:pPr>
        <w:pStyle w:val="BodyReynaers"/>
      </w:pPr>
      <w:r>
        <w:t>Opmerking: de verankeringen dienen dusdanig aangebracht te worden dat er nooit krachten van de ruwbouw overgedragen worden naar het schrijnwerk.</w:t>
      </w:r>
    </w:p>
    <w:p w14:paraId="1DC21712" w14:textId="77777777" w:rsidR="00A959D3" w:rsidRDefault="00A959D3" w:rsidP="00A959D3">
      <w:pPr>
        <w:pStyle w:val="BodyReynaers"/>
      </w:pPr>
    </w:p>
    <w:p w14:paraId="39FBBE05" w14:textId="77777777" w:rsidR="00A959D3" w:rsidRDefault="00A959D3" w:rsidP="00A959D3">
      <w:pPr>
        <w:pStyle w:val="BodyReynaers"/>
        <w:rPr>
          <w:b/>
        </w:rPr>
      </w:pPr>
      <w:r>
        <w:rPr>
          <w:b/>
        </w:rPr>
        <w:t>Aansluiting raam / ruwbouw met betrekking tot EPB-aanvaarde bouwknopen</w:t>
      </w:r>
    </w:p>
    <w:p w14:paraId="09B58D4D" w14:textId="45B49F2D" w:rsidR="00A959D3" w:rsidRDefault="00A959D3" w:rsidP="00A959D3">
      <w:pPr>
        <w:pStyle w:val="BodyReynaers"/>
        <w:numPr>
          <w:ilvl w:val="0"/>
          <w:numId w:val="25"/>
        </w:numPr>
        <w:ind w:left="284" w:hanging="284"/>
      </w:pPr>
      <w:r>
        <w:t>De ruimte tussen het schrijnwerk en de ruwbouw wordt opgevuld met vochtuithardende eencomponenten polyurethaanschuim. De lambdawaarde van het schuim is 0,0</w:t>
      </w:r>
      <w:r w:rsidR="000307F6">
        <w:t>36</w:t>
      </w:r>
      <w:r>
        <w:t xml:space="preserve"> W/mK of lager. Het schuim draagt ook bij tot een goede akoestische isolatie. Voor een voegbreedte van 30 mm wordt een reductie R (C; Ctr) = 59 dB(-1; -3) behaald. Hiervoor moet steeds een testrapport van een erkend notified body voorgelegd kunnen worden. Deze isolatie wordt zodanig aangebracht dat de ruimte tussen het schrijnwerk en de gevelisolatie volledig wordt opgevuld. Hierbij wordt de </w:t>
      </w:r>
      <w:r w:rsidR="00F85243">
        <w:t>thermische</w:t>
      </w:r>
      <w:r>
        <w:t xml:space="preserve"> onderbreking van de profielen volledig afgedekt. Rechtstreeks contact tussen het schuim en het buitenspouwblad moet vermeden worden. Het schuim is dermate flexibel dat het de bewegingsverschillen tussen schrijnwerk en ruwbouw kan opvangen.</w:t>
      </w:r>
    </w:p>
    <w:p w14:paraId="14FA8164" w14:textId="77777777" w:rsidR="00A959D3" w:rsidRDefault="00A959D3" w:rsidP="00A959D3">
      <w:pPr>
        <w:pStyle w:val="BodyReynaers"/>
        <w:numPr>
          <w:ilvl w:val="0"/>
          <w:numId w:val="25"/>
        </w:numPr>
        <w:ind w:left="284" w:hanging="284"/>
      </w:pPr>
      <w:r>
        <w:t xml:space="preserve">Tussen de voorzijde van het schrijnwerk en de achterzijde van het buitenspouwblad (waar het raam achter de neg zit) wordt een zwelband geplaatst uit opencellig polyurethaanschuim, geïmpregneerd met acrylaathars (Illmod 600). De zwelband zit voorgecomprimeerd op rollen en is eenzijdig zelfklevend voor een goede hechting op het schrijnwerk. Hij is UV- en weersbestendig en is slagregendicht tot minstens 600 Pa. De zwelband beschikt over een doorlopende technische BUtgb-goedkeuring </w:t>
      </w:r>
      <w:r>
        <w:rPr>
          <w:b/>
        </w:rPr>
        <w:t>( ATG 08/2315)</w:t>
      </w:r>
      <w:r>
        <w:t>.</w:t>
      </w:r>
    </w:p>
    <w:p w14:paraId="69429891" w14:textId="3D4B62FB" w:rsidR="00F56640" w:rsidRDefault="00F56640" w:rsidP="00F56640">
      <w:pPr>
        <w:pStyle w:val="BodyReynaers"/>
        <w:numPr>
          <w:ilvl w:val="0"/>
          <w:numId w:val="25"/>
        </w:numPr>
        <w:ind w:left="284" w:hanging="284"/>
      </w:pPr>
      <w:r>
        <w:t>Voor een extra luchtdichte aansluiting aan de ruwbouw kan een luchtdichtheidsfolie geplaatst worden.</w:t>
      </w:r>
      <w:r w:rsidR="00F85243">
        <w:t xml:space="preserve"> </w:t>
      </w:r>
      <w:r>
        <w:t>Deze kan zelfklevend uitgevoerd worden of manueel verkleefd worden.</w:t>
      </w:r>
    </w:p>
    <w:p w14:paraId="3AE3D834" w14:textId="77777777" w:rsidR="00F56640" w:rsidRDefault="00F56640" w:rsidP="00F56640">
      <w:pPr>
        <w:pStyle w:val="BodyReynaers"/>
        <w:numPr>
          <w:ilvl w:val="0"/>
          <w:numId w:val="25"/>
        </w:numPr>
        <w:ind w:left="284" w:hanging="284"/>
      </w:pPr>
      <w:r>
        <w:t>In het geval dat men een binnendichting en een buitendichting plaatst hanteert men het principe dat de binnendichting luchtdichter en dampremmender is dan de buitendichting.</w:t>
      </w:r>
    </w:p>
    <w:p w14:paraId="51EA2173" w14:textId="77777777" w:rsidR="00F56640" w:rsidRDefault="00F56640" w:rsidP="00F56640">
      <w:pPr>
        <w:pStyle w:val="BodyReynaers"/>
        <w:ind w:left="284"/>
      </w:pPr>
    </w:p>
    <w:p w14:paraId="1E121B76" w14:textId="77777777" w:rsidR="00A959D3" w:rsidRDefault="00A959D3" w:rsidP="00A959D3">
      <w:pPr>
        <w:pStyle w:val="BodyReynaers"/>
      </w:pPr>
    </w:p>
    <w:sectPr w:rsidR="00A959D3">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787C" w14:textId="77777777" w:rsidR="00946380" w:rsidRDefault="00946380">
      <w:r>
        <w:separator/>
      </w:r>
    </w:p>
  </w:endnote>
  <w:endnote w:type="continuationSeparator" w:id="0">
    <w:p w14:paraId="3B6E7514" w14:textId="77777777" w:rsidR="00946380" w:rsidRDefault="0094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459D" w14:textId="281C760E" w:rsidR="00B25A94" w:rsidRDefault="00B25A94" w:rsidP="00804B8B">
    <w:pPr>
      <w:pStyle w:val="BodyReynaers"/>
      <w:rPr>
        <w:sz w:val="16"/>
        <w:szCs w:val="16"/>
      </w:rPr>
    </w:pPr>
    <w:r w:rsidRPr="00AF47BC">
      <w:rPr>
        <w:b/>
      </w:rPr>
      <w:t xml:space="preserve">* </w:t>
    </w:r>
    <w:r w:rsidRPr="00AF47BC">
      <w:t>: nader te bepalen</w:t>
    </w:r>
    <w:r>
      <w:tab/>
    </w:r>
    <w:r>
      <w:tab/>
    </w:r>
    <w:r>
      <w:tab/>
    </w:r>
    <w:r>
      <w:tab/>
    </w:r>
    <w:r>
      <w:tab/>
    </w:r>
    <w:r>
      <w:tab/>
    </w:r>
    <w:r>
      <w:tab/>
    </w:r>
    <w:r>
      <w:tab/>
    </w:r>
    <w:r>
      <w:tab/>
    </w:r>
    <w:r>
      <w:tab/>
    </w:r>
    <w:r>
      <w:tab/>
    </w:r>
    <w:r w:rsidR="009142D8">
      <w:t xml:space="preserve">      </w:t>
    </w:r>
    <w:r w:rsidR="00AF2123">
      <w:rPr>
        <w:sz w:val="16"/>
        <w:szCs w:val="16"/>
      </w:rPr>
      <w:t>SLIMLINE 38</w:t>
    </w:r>
  </w:p>
  <w:p w14:paraId="3A2E7C5D" w14:textId="77777777" w:rsidR="00B25A94" w:rsidRDefault="00B25A94" w:rsidP="00804B8B">
    <w:pPr>
      <w:ind w:left="9214"/>
      <w:jc w:val="center"/>
      <w:rPr>
        <w:rFonts w:ascii="Arial" w:hAnsi="Arial" w:cs="Arial"/>
        <w:sz w:val="16"/>
        <w:szCs w:val="16"/>
      </w:rPr>
    </w:pPr>
    <w:r>
      <w:rPr>
        <w:rFonts w:ascii="Arial" w:hAnsi="Arial" w:cs="Arial"/>
        <w:sz w:val="16"/>
        <w:szCs w:val="16"/>
      </w:rPr>
      <w:t xml:space="preserve">              0</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F1265D">
      <w:rPr>
        <w:rFonts w:ascii="Arial" w:hAnsi="Arial" w:cs="Arial"/>
        <w:noProof/>
        <w:sz w:val="16"/>
        <w:szCs w:val="16"/>
      </w:rPr>
      <w:t>2</w:t>
    </w:r>
    <w:r>
      <w:rPr>
        <w:rFonts w:ascii="Arial" w:hAnsi="Arial" w:cs="Arial"/>
        <w:sz w:val="16"/>
        <w:szCs w:val="16"/>
      </w:rPr>
      <w:fldChar w:fldCharType="end"/>
    </w:r>
  </w:p>
  <w:p w14:paraId="2465DDF1" w14:textId="77777777" w:rsidR="00B25A94" w:rsidRPr="00804B8B" w:rsidRDefault="00B25A94" w:rsidP="00804B8B">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515C" w14:textId="77777777" w:rsidR="00B25A94" w:rsidRDefault="00B25A94" w:rsidP="00804B8B">
    <w:pPr>
      <w:pStyle w:val="BodyReynaers"/>
      <w:rPr>
        <w:sz w:val="16"/>
        <w:szCs w:val="16"/>
      </w:rPr>
    </w:pPr>
    <w:r w:rsidRPr="00AF47BC">
      <w:rPr>
        <w:b/>
      </w:rPr>
      <w:t xml:space="preserve">* </w:t>
    </w:r>
    <w:r w:rsidRPr="00AF47BC">
      <w:t>: nader te bepalen</w:t>
    </w:r>
    <w:r>
      <w:tab/>
    </w:r>
    <w:r>
      <w:tab/>
    </w:r>
    <w:r>
      <w:tab/>
    </w:r>
    <w:r>
      <w:tab/>
    </w:r>
    <w:r>
      <w:tab/>
    </w:r>
    <w:r>
      <w:tab/>
    </w:r>
    <w:r>
      <w:tab/>
    </w:r>
    <w:r>
      <w:tab/>
    </w:r>
    <w:r>
      <w:tab/>
    </w:r>
    <w:r>
      <w:tab/>
    </w:r>
    <w:r>
      <w:tab/>
    </w:r>
    <w:r w:rsidR="009142D8">
      <w:t xml:space="preserve">     </w:t>
    </w:r>
    <w:r>
      <w:t xml:space="preserve">  </w:t>
    </w:r>
    <w:r w:rsidR="009142D8">
      <w:rPr>
        <w:sz w:val="16"/>
        <w:szCs w:val="16"/>
      </w:rPr>
      <w:t>SL38</w:t>
    </w:r>
  </w:p>
  <w:p w14:paraId="1C062E3C" w14:textId="77777777" w:rsidR="00B25A94" w:rsidRDefault="00B25A94" w:rsidP="00804B8B">
    <w:pPr>
      <w:ind w:left="9214"/>
      <w:jc w:val="center"/>
      <w:rPr>
        <w:rFonts w:ascii="Arial" w:hAnsi="Arial" w:cs="Arial"/>
        <w:sz w:val="16"/>
        <w:szCs w:val="16"/>
      </w:rPr>
    </w:pPr>
    <w:r>
      <w:rPr>
        <w:rFonts w:ascii="Arial" w:hAnsi="Arial" w:cs="Arial"/>
        <w:sz w:val="16"/>
        <w:szCs w:val="16"/>
      </w:rPr>
      <w:t xml:space="preserve">              0</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F1265D">
      <w:rPr>
        <w:rFonts w:ascii="Arial" w:hAnsi="Arial" w:cs="Arial"/>
        <w:noProof/>
        <w:sz w:val="16"/>
        <w:szCs w:val="16"/>
      </w:rPr>
      <w:t>3</w:t>
    </w:r>
    <w:r>
      <w:rPr>
        <w:rFonts w:ascii="Arial" w:hAnsi="Arial" w:cs="Arial"/>
        <w:sz w:val="16"/>
        <w:szCs w:val="16"/>
      </w:rPr>
      <w:fldChar w:fldCharType="end"/>
    </w:r>
  </w:p>
  <w:p w14:paraId="3428785B" w14:textId="77777777" w:rsidR="00B25A94" w:rsidRPr="00804B8B" w:rsidRDefault="00B25A94" w:rsidP="00804B8B">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9FE8" w14:textId="77777777" w:rsidR="00B25A94" w:rsidRDefault="00B25A94" w:rsidP="00804B8B">
    <w:pPr>
      <w:pStyle w:val="BodyReynaers"/>
      <w:rPr>
        <w:sz w:val="16"/>
        <w:szCs w:val="16"/>
      </w:rPr>
    </w:pPr>
    <w:r w:rsidRPr="00AF47BC">
      <w:rPr>
        <w:b/>
      </w:rPr>
      <w:t xml:space="preserve">* </w:t>
    </w:r>
    <w:r w:rsidRPr="00AF47BC">
      <w:t>: nader te bepalen</w:t>
    </w:r>
    <w:r>
      <w:tab/>
    </w:r>
    <w:r>
      <w:tab/>
    </w:r>
    <w:r>
      <w:tab/>
    </w:r>
    <w:r>
      <w:tab/>
    </w:r>
    <w:r>
      <w:tab/>
    </w:r>
    <w:r>
      <w:tab/>
    </w:r>
    <w:r>
      <w:tab/>
    </w:r>
    <w:r>
      <w:tab/>
    </w:r>
    <w:r>
      <w:tab/>
    </w:r>
    <w:r>
      <w:tab/>
    </w:r>
    <w:r>
      <w:tab/>
    </w:r>
    <w:r w:rsidR="009142D8">
      <w:t xml:space="preserve"> </w:t>
    </w:r>
    <w:r>
      <w:t xml:space="preserve"> </w:t>
    </w:r>
    <w:r w:rsidR="009142D8">
      <w:t xml:space="preserve">     </w:t>
    </w:r>
    <w:r w:rsidR="009142D8">
      <w:rPr>
        <w:sz w:val="16"/>
        <w:szCs w:val="16"/>
      </w:rPr>
      <w:t>SL38</w:t>
    </w:r>
  </w:p>
  <w:p w14:paraId="424F5E33" w14:textId="77777777" w:rsidR="00B25A94" w:rsidRDefault="00B25A94" w:rsidP="00804B8B">
    <w:pPr>
      <w:ind w:left="9214"/>
      <w:jc w:val="center"/>
      <w:rPr>
        <w:rFonts w:ascii="Arial" w:hAnsi="Arial" w:cs="Arial"/>
        <w:sz w:val="16"/>
        <w:szCs w:val="16"/>
      </w:rPr>
    </w:pPr>
    <w:r>
      <w:rPr>
        <w:rFonts w:ascii="Arial" w:hAnsi="Arial" w:cs="Arial"/>
        <w:sz w:val="16"/>
        <w:szCs w:val="16"/>
      </w:rPr>
      <w:t xml:space="preserve">              0</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F1265D">
      <w:rPr>
        <w:rFonts w:ascii="Arial" w:hAnsi="Arial" w:cs="Arial"/>
        <w:noProof/>
        <w:sz w:val="16"/>
        <w:szCs w:val="16"/>
      </w:rPr>
      <w:t>4</w:t>
    </w:r>
    <w:r>
      <w:rPr>
        <w:rFonts w:ascii="Arial" w:hAnsi="Arial" w:cs="Arial"/>
        <w:sz w:val="16"/>
        <w:szCs w:val="16"/>
      </w:rPr>
      <w:fldChar w:fldCharType="end"/>
    </w:r>
  </w:p>
  <w:p w14:paraId="79DD98F9" w14:textId="77777777" w:rsidR="00B25A94" w:rsidRPr="00804B8B" w:rsidRDefault="00B25A94" w:rsidP="00804B8B">
    <w:pPr>
      <w:pStyle w:val="Footer"/>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711F" w14:textId="77777777" w:rsidR="00FB58F3" w:rsidRDefault="00FB58F3" w:rsidP="00804B8B">
    <w:pPr>
      <w:pStyle w:val="BodyReynaers"/>
      <w:rPr>
        <w:sz w:val="16"/>
        <w:szCs w:val="16"/>
      </w:rPr>
    </w:pPr>
    <w:r w:rsidRPr="00AF47BC">
      <w:rPr>
        <w:b/>
      </w:rPr>
      <w:t xml:space="preserve">* </w:t>
    </w:r>
    <w:r w:rsidRPr="00AF47BC">
      <w:t>: nader te bepalen</w:t>
    </w:r>
    <w:r>
      <w:tab/>
    </w:r>
    <w:r>
      <w:tab/>
    </w:r>
    <w:r>
      <w:tab/>
    </w:r>
    <w:r>
      <w:tab/>
    </w:r>
    <w:r>
      <w:tab/>
    </w:r>
    <w:r>
      <w:tab/>
    </w:r>
    <w:r>
      <w:tab/>
    </w:r>
    <w:r>
      <w:tab/>
    </w:r>
    <w:r>
      <w:tab/>
    </w:r>
    <w:r>
      <w:tab/>
    </w:r>
    <w:r>
      <w:tab/>
      <w:t xml:space="preserve">       </w:t>
    </w:r>
    <w:r>
      <w:rPr>
        <w:sz w:val="16"/>
        <w:szCs w:val="16"/>
      </w:rPr>
      <w:t>SL38</w:t>
    </w:r>
  </w:p>
  <w:p w14:paraId="2AFF7C4B" w14:textId="77777777" w:rsidR="00FB58F3" w:rsidRDefault="00FB58F3" w:rsidP="00804B8B">
    <w:pPr>
      <w:ind w:left="9214"/>
      <w:jc w:val="center"/>
      <w:rPr>
        <w:rFonts w:ascii="Arial" w:hAnsi="Arial" w:cs="Arial"/>
        <w:sz w:val="16"/>
        <w:szCs w:val="16"/>
      </w:rPr>
    </w:pPr>
    <w:r>
      <w:rPr>
        <w:rFonts w:ascii="Arial" w:hAnsi="Arial" w:cs="Arial"/>
        <w:sz w:val="16"/>
        <w:szCs w:val="16"/>
      </w:rPr>
      <w:t xml:space="preserve">              0</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4</w:t>
    </w:r>
    <w:r>
      <w:rPr>
        <w:rFonts w:ascii="Arial" w:hAnsi="Arial" w:cs="Arial"/>
        <w:sz w:val="16"/>
        <w:szCs w:val="16"/>
      </w:rPr>
      <w:fldChar w:fldCharType="end"/>
    </w:r>
  </w:p>
  <w:p w14:paraId="26500E68" w14:textId="77777777" w:rsidR="00FB58F3" w:rsidRPr="00804B8B" w:rsidRDefault="00FB58F3"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A102A" w14:textId="77777777" w:rsidR="00946380" w:rsidRDefault="00946380">
      <w:r>
        <w:separator/>
      </w:r>
    </w:p>
  </w:footnote>
  <w:footnote w:type="continuationSeparator" w:id="0">
    <w:p w14:paraId="56B66FD1" w14:textId="77777777" w:rsidR="00946380" w:rsidRDefault="00946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9095" w14:textId="594622FF" w:rsidR="009142D8" w:rsidRDefault="009142D8">
    <w:pPr>
      <w:pStyle w:val="Header"/>
    </w:pPr>
    <w:r w:rsidRPr="009142D8">
      <w:rPr>
        <w:sz w:val="20"/>
        <w:szCs w:val="20"/>
      </w:rPr>
      <w:ptab w:relativeTo="margin" w:alignment="right" w:leader="none"/>
    </w:r>
    <w:r w:rsidR="003E6797">
      <w:rPr>
        <w:sz w:val="20"/>
        <w:szCs w:val="20"/>
      </w:rPr>
      <w:t xml:space="preserve">         </w:t>
    </w:r>
    <w:r w:rsidR="00CE3C74">
      <w:rPr>
        <w:sz w:val="20"/>
        <w:szCs w:val="20"/>
      </w:rPr>
      <w:t>05/2024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CD72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45D6B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0C12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D4CFC"/>
    <w:multiLevelType w:val="hybridMultilevel"/>
    <w:tmpl w:val="E4147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8D4BAB"/>
    <w:multiLevelType w:val="hybridMultilevel"/>
    <w:tmpl w:val="52EA47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DE773C"/>
    <w:multiLevelType w:val="singleLevel"/>
    <w:tmpl w:val="0824B090"/>
    <w:lvl w:ilvl="0">
      <w:numFmt w:val="bullet"/>
      <w:lvlText w:val="-"/>
      <w:lvlJc w:val="left"/>
      <w:pPr>
        <w:tabs>
          <w:tab w:val="num" w:pos="360"/>
        </w:tabs>
        <w:ind w:left="360" w:hanging="360"/>
      </w:pPr>
      <w:rPr>
        <w:rFonts w:ascii="Times New Roman" w:hAnsi="Times New Roman" w:hint="default"/>
        <w:b w:val="0"/>
        <w:color w:val="auto"/>
      </w:rPr>
    </w:lvl>
  </w:abstractNum>
  <w:abstractNum w:abstractNumId="6" w15:restartNumberingAfterBreak="0">
    <w:nsid w:val="0D6E6CD1"/>
    <w:multiLevelType w:val="hybridMultilevel"/>
    <w:tmpl w:val="E35A6E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E090FB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8" w15:restartNumberingAfterBreak="0">
    <w:nsid w:val="10BB01F8"/>
    <w:multiLevelType w:val="hybridMultilevel"/>
    <w:tmpl w:val="871A5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CE4CA1"/>
    <w:multiLevelType w:val="multilevel"/>
    <w:tmpl w:val="FFFFFFFF"/>
    <w:lvl w:ilvl="0">
      <w:start w:val="1"/>
      <w:numFmt w:val="decimal"/>
      <w:lvlText w:val="%1."/>
      <w:legacy w:legacy="1" w:legacySpace="360" w:legacyIndent="0"/>
      <w:lvlJc w:val="left"/>
      <w:rPr>
        <w:rFonts w:cs="Times New Roman"/>
      </w:rPr>
    </w:lvl>
    <w:lvl w:ilvl="1">
      <w:start w:val="1"/>
      <w:numFmt w:val="decimal"/>
      <w:lvlText w:val="%1.%2"/>
      <w:legacy w:legacy="1" w:legacySpace="360" w:legacyIndent="0"/>
      <w:lvlJc w:val="left"/>
      <w:rPr>
        <w:rFonts w:cs="Times New Roman"/>
      </w:rPr>
    </w:lvl>
    <w:lvl w:ilvl="2">
      <w:start w:val="1"/>
      <w:numFmt w:val="decimal"/>
      <w:lvlText w:val="%1.%2.%3"/>
      <w:legacy w:legacy="1" w:legacySpace="360" w:legacyIndent="0"/>
      <w:lvlJc w:val="left"/>
      <w:rPr>
        <w:rFonts w:cs="Times New Roman"/>
      </w:rPr>
    </w:lvl>
    <w:lvl w:ilvl="3">
      <w:start w:val="1"/>
      <w:numFmt w:val="decimal"/>
      <w:lvlText w:val="%1.%2.%3.%4"/>
      <w:legacy w:legacy="1" w:legacySpace="360" w:legacyIndent="0"/>
      <w:lvlJc w:val="left"/>
      <w:rPr>
        <w:rFonts w:cs="Times New Roman"/>
      </w:rPr>
    </w:lvl>
    <w:lvl w:ilvl="4">
      <w:start w:val="1"/>
      <w:numFmt w:val="decimal"/>
      <w:lvlText w:val="%1.%2.%3.%4.%5"/>
      <w:legacy w:legacy="1" w:legacySpace="360" w:legacyIndent="0"/>
      <w:lvlJc w:val="left"/>
      <w:rPr>
        <w:rFonts w:cs="Times New Roman"/>
      </w:rPr>
    </w:lvl>
    <w:lvl w:ilvl="5">
      <w:start w:val="1"/>
      <w:numFmt w:val="decimal"/>
      <w:lvlText w:val="%1.%2.%3.%4.%5.%6"/>
      <w:legacy w:legacy="1" w:legacySpace="360" w:legacyIndent="0"/>
      <w:lvlJc w:val="left"/>
      <w:rPr>
        <w:rFonts w:cs="Times New Roman"/>
      </w:rPr>
    </w:lvl>
    <w:lvl w:ilvl="6">
      <w:start w:val="1"/>
      <w:numFmt w:val="decimal"/>
      <w:lvlText w:val="%1.%2.%3.%4.%5.%6.%7"/>
      <w:legacy w:legacy="1" w:legacySpace="360" w:legacyIndent="0"/>
      <w:lvlJc w:val="left"/>
      <w:rPr>
        <w:rFonts w:cs="Times New Roman"/>
      </w:rPr>
    </w:lvl>
    <w:lvl w:ilvl="7">
      <w:start w:val="1"/>
      <w:numFmt w:val="decimal"/>
      <w:lvlText w:val="%1.%2.%3.%4.%5.%6.%7.%8."/>
      <w:legacy w:legacy="1" w:legacySpace="360" w:legacyIndent="0"/>
      <w:lvlJc w:val="left"/>
      <w:rPr>
        <w:rFonts w:cs="Times New Roman"/>
      </w:rPr>
    </w:lvl>
    <w:lvl w:ilvl="8">
      <w:start w:val="1"/>
      <w:numFmt w:val="decimal"/>
      <w:lvlText w:val="%1.%2.%3.%4.%5.%6.%7.%8.%9"/>
      <w:legacy w:legacy="1" w:legacySpace="360" w:legacyIndent="0"/>
      <w:lvlJc w:val="left"/>
      <w:rPr>
        <w:rFonts w:cs="Times New Roman"/>
      </w:rPr>
    </w:lvl>
  </w:abstractNum>
  <w:abstractNum w:abstractNumId="10" w15:restartNumberingAfterBreak="0">
    <w:nsid w:val="205C2ABD"/>
    <w:multiLevelType w:val="hybridMultilevel"/>
    <w:tmpl w:val="8654CB78"/>
    <w:lvl w:ilvl="0" w:tplc="08130005">
      <w:start w:val="1"/>
      <w:numFmt w:val="bullet"/>
      <w:lvlText w:val=""/>
      <w:lvlJc w:val="left"/>
      <w:pPr>
        <w:ind w:left="436" w:hanging="360"/>
      </w:pPr>
      <w:rPr>
        <w:rFonts w:ascii="Wingdings" w:hAnsi="Wingdings" w:hint="default"/>
      </w:rPr>
    </w:lvl>
    <w:lvl w:ilvl="1" w:tplc="08130003">
      <w:start w:val="1"/>
      <w:numFmt w:val="bullet"/>
      <w:lvlText w:val="o"/>
      <w:lvlJc w:val="left"/>
      <w:pPr>
        <w:ind w:left="1156" w:hanging="360"/>
      </w:pPr>
      <w:rPr>
        <w:rFonts w:ascii="Courier New" w:hAnsi="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1" w15:restartNumberingAfterBreak="0">
    <w:nsid w:val="2295569F"/>
    <w:multiLevelType w:val="hybridMultilevel"/>
    <w:tmpl w:val="8C88E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6F70B75"/>
    <w:multiLevelType w:val="hybridMultilevel"/>
    <w:tmpl w:val="75582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2AFB0C7A"/>
    <w:multiLevelType w:val="hybridMultilevel"/>
    <w:tmpl w:val="BDF876F2"/>
    <w:lvl w:ilvl="0" w:tplc="EFFACAEE">
      <w:start w:val="8"/>
      <w:numFmt w:val="bullet"/>
      <w:lvlText w:val="-"/>
      <w:lvlJc w:val="left"/>
      <w:pPr>
        <w:ind w:left="3240" w:hanging="360"/>
      </w:pPr>
      <w:rPr>
        <w:rFonts w:ascii="Arial" w:eastAsia="Times New Roman" w:hAnsi="Arial" w:cs="Arial"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7" w15:restartNumberingAfterBreak="0">
    <w:nsid w:val="2C7F3380"/>
    <w:multiLevelType w:val="hybridMultilevel"/>
    <w:tmpl w:val="024A23D2"/>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3879C6"/>
    <w:multiLevelType w:val="hybridMultilevel"/>
    <w:tmpl w:val="01009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424352"/>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AC306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BEA3B34"/>
    <w:multiLevelType w:val="hybridMultilevel"/>
    <w:tmpl w:val="20E0BA28"/>
    <w:lvl w:ilvl="0" w:tplc="0813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C42012A"/>
    <w:multiLevelType w:val="hybridMultilevel"/>
    <w:tmpl w:val="B63A6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603CE2"/>
    <w:multiLevelType w:val="hybridMultilevel"/>
    <w:tmpl w:val="F54613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EB3250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26" w15:restartNumberingAfterBreak="0">
    <w:nsid w:val="3FAB4E38"/>
    <w:multiLevelType w:val="singleLevel"/>
    <w:tmpl w:val="175A2EA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7D2D3F"/>
    <w:multiLevelType w:val="hybridMultilevel"/>
    <w:tmpl w:val="7B249F4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0" w15:restartNumberingAfterBreak="0">
    <w:nsid w:val="45482CC8"/>
    <w:multiLevelType w:val="hybridMultilevel"/>
    <w:tmpl w:val="E2124D5A"/>
    <w:lvl w:ilvl="0" w:tplc="08130001">
      <w:start w:val="1"/>
      <w:numFmt w:val="bullet"/>
      <w:lvlText w:val=""/>
      <w:lvlJc w:val="left"/>
      <w:pPr>
        <w:ind w:left="1516" w:hanging="360"/>
      </w:pPr>
      <w:rPr>
        <w:rFonts w:ascii="Symbol" w:hAnsi="Symbol" w:hint="default"/>
      </w:rPr>
    </w:lvl>
    <w:lvl w:ilvl="1" w:tplc="08130003" w:tentative="1">
      <w:start w:val="1"/>
      <w:numFmt w:val="bullet"/>
      <w:lvlText w:val="o"/>
      <w:lvlJc w:val="left"/>
      <w:pPr>
        <w:ind w:left="2236" w:hanging="360"/>
      </w:pPr>
      <w:rPr>
        <w:rFonts w:ascii="Courier New" w:hAnsi="Courier New" w:hint="default"/>
      </w:rPr>
    </w:lvl>
    <w:lvl w:ilvl="2" w:tplc="08130005" w:tentative="1">
      <w:start w:val="1"/>
      <w:numFmt w:val="bullet"/>
      <w:lvlText w:val=""/>
      <w:lvlJc w:val="left"/>
      <w:pPr>
        <w:ind w:left="2956" w:hanging="360"/>
      </w:pPr>
      <w:rPr>
        <w:rFonts w:ascii="Wingdings" w:hAnsi="Wingdings" w:hint="default"/>
      </w:rPr>
    </w:lvl>
    <w:lvl w:ilvl="3" w:tplc="08130001" w:tentative="1">
      <w:start w:val="1"/>
      <w:numFmt w:val="bullet"/>
      <w:lvlText w:val=""/>
      <w:lvlJc w:val="left"/>
      <w:pPr>
        <w:ind w:left="3676" w:hanging="360"/>
      </w:pPr>
      <w:rPr>
        <w:rFonts w:ascii="Symbol" w:hAnsi="Symbol" w:hint="default"/>
      </w:rPr>
    </w:lvl>
    <w:lvl w:ilvl="4" w:tplc="08130003" w:tentative="1">
      <w:start w:val="1"/>
      <w:numFmt w:val="bullet"/>
      <w:lvlText w:val="o"/>
      <w:lvlJc w:val="left"/>
      <w:pPr>
        <w:ind w:left="4396" w:hanging="360"/>
      </w:pPr>
      <w:rPr>
        <w:rFonts w:ascii="Courier New" w:hAnsi="Courier New" w:hint="default"/>
      </w:rPr>
    </w:lvl>
    <w:lvl w:ilvl="5" w:tplc="08130005" w:tentative="1">
      <w:start w:val="1"/>
      <w:numFmt w:val="bullet"/>
      <w:lvlText w:val=""/>
      <w:lvlJc w:val="left"/>
      <w:pPr>
        <w:ind w:left="5116" w:hanging="360"/>
      </w:pPr>
      <w:rPr>
        <w:rFonts w:ascii="Wingdings" w:hAnsi="Wingdings" w:hint="default"/>
      </w:rPr>
    </w:lvl>
    <w:lvl w:ilvl="6" w:tplc="08130001" w:tentative="1">
      <w:start w:val="1"/>
      <w:numFmt w:val="bullet"/>
      <w:lvlText w:val=""/>
      <w:lvlJc w:val="left"/>
      <w:pPr>
        <w:ind w:left="5836" w:hanging="360"/>
      </w:pPr>
      <w:rPr>
        <w:rFonts w:ascii="Symbol" w:hAnsi="Symbol" w:hint="default"/>
      </w:rPr>
    </w:lvl>
    <w:lvl w:ilvl="7" w:tplc="08130003" w:tentative="1">
      <w:start w:val="1"/>
      <w:numFmt w:val="bullet"/>
      <w:lvlText w:val="o"/>
      <w:lvlJc w:val="left"/>
      <w:pPr>
        <w:ind w:left="6556" w:hanging="360"/>
      </w:pPr>
      <w:rPr>
        <w:rFonts w:ascii="Courier New" w:hAnsi="Courier New" w:hint="default"/>
      </w:rPr>
    </w:lvl>
    <w:lvl w:ilvl="8" w:tplc="08130005" w:tentative="1">
      <w:start w:val="1"/>
      <w:numFmt w:val="bullet"/>
      <w:lvlText w:val=""/>
      <w:lvlJc w:val="left"/>
      <w:pPr>
        <w:ind w:left="7276" w:hanging="360"/>
      </w:pPr>
      <w:rPr>
        <w:rFonts w:ascii="Wingdings" w:hAnsi="Wingdings" w:hint="default"/>
      </w:rPr>
    </w:lvl>
  </w:abstractNum>
  <w:abstractNum w:abstractNumId="31"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235790D"/>
    <w:multiLevelType w:val="hybridMultilevel"/>
    <w:tmpl w:val="5838C448"/>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23A5177"/>
    <w:multiLevelType w:val="singleLevel"/>
    <w:tmpl w:val="0C6CC720"/>
    <w:lvl w:ilvl="0">
      <w:start w:val="3"/>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29F6E9D"/>
    <w:multiLevelType w:val="hybridMultilevel"/>
    <w:tmpl w:val="B0DA460E"/>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2364FE"/>
    <w:multiLevelType w:val="hybridMultilevel"/>
    <w:tmpl w:val="48A0A2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CA14A26"/>
    <w:multiLevelType w:val="hybridMultilevel"/>
    <w:tmpl w:val="BE540B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413938"/>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39"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6F987822"/>
    <w:multiLevelType w:val="hybridMultilevel"/>
    <w:tmpl w:val="F8EC058C"/>
    <w:lvl w:ilvl="0" w:tplc="352A07C6">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045516B"/>
    <w:multiLevelType w:val="hybridMultilevel"/>
    <w:tmpl w:val="C326F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17B472E"/>
    <w:multiLevelType w:val="hybridMultilevel"/>
    <w:tmpl w:val="7F40324C"/>
    <w:lvl w:ilvl="0" w:tplc="352A07C6">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5C2F89"/>
    <w:multiLevelType w:val="singleLevel"/>
    <w:tmpl w:val="B7C4629A"/>
    <w:lvl w:ilvl="0">
      <w:start w:val="7"/>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3355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790969">
    <w:abstractNumId w:val="33"/>
  </w:num>
  <w:num w:numId="3" w16cid:durableId="1377047017">
    <w:abstractNumId w:val="26"/>
  </w:num>
  <w:num w:numId="4" w16cid:durableId="2071342920">
    <w:abstractNumId w:val="43"/>
  </w:num>
  <w:num w:numId="5" w16cid:durableId="792554640">
    <w:abstractNumId w:val="17"/>
  </w:num>
  <w:num w:numId="6" w16cid:durableId="1858688690">
    <w:abstractNumId w:val="34"/>
  </w:num>
  <w:num w:numId="7" w16cid:durableId="860556867">
    <w:abstractNumId w:val="42"/>
  </w:num>
  <w:num w:numId="8" w16cid:durableId="602029764">
    <w:abstractNumId w:val="40"/>
  </w:num>
  <w:num w:numId="9" w16cid:durableId="38013113">
    <w:abstractNumId w:val="38"/>
  </w:num>
  <w:num w:numId="10" w16cid:durableId="648828480">
    <w:abstractNumId w:val="5"/>
  </w:num>
  <w:num w:numId="11" w16cid:durableId="946738716">
    <w:abstractNumId w:val="18"/>
  </w:num>
  <w:num w:numId="12" w16cid:durableId="371001333">
    <w:abstractNumId w:val="3"/>
  </w:num>
  <w:num w:numId="13" w16cid:durableId="552351847">
    <w:abstractNumId w:val="15"/>
  </w:num>
  <w:num w:numId="14" w16cid:durableId="1230650464">
    <w:abstractNumId w:val="29"/>
  </w:num>
  <w:num w:numId="15" w16cid:durableId="923608793">
    <w:abstractNumId w:val="25"/>
  </w:num>
  <w:num w:numId="16" w16cid:durableId="280964656">
    <w:abstractNumId w:val="7"/>
  </w:num>
  <w:num w:numId="17" w16cid:durableId="1436319571">
    <w:abstractNumId w:val="35"/>
  </w:num>
  <w:num w:numId="18" w16cid:durableId="205604075">
    <w:abstractNumId w:val="46"/>
  </w:num>
  <w:num w:numId="19" w16cid:durableId="429815380">
    <w:abstractNumId w:val="32"/>
  </w:num>
  <w:num w:numId="20" w16cid:durableId="1369836626">
    <w:abstractNumId w:val="11"/>
  </w:num>
  <w:num w:numId="21" w16cid:durableId="1834762198">
    <w:abstractNumId w:val="6"/>
  </w:num>
  <w:num w:numId="22" w16cid:durableId="1242521882">
    <w:abstractNumId w:val="4"/>
  </w:num>
  <w:num w:numId="23" w16cid:durableId="2913278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49529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3292404">
    <w:abstractNumId w:val="27"/>
  </w:num>
  <w:num w:numId="26" w16cid:durableId="1550142809">
    <w:abstractNumId w:val="20"/>
  </w:num>
  <w:num w:numId="27" w16cid:durableId="1041246397">
    <w:abstractNumId w:val="14"/>
  </w:num>
  <w:num w:numId="28" w16cid:durableId="1211962984">
    <w:abstractNumId w:val="41"/>
  </w:num>
  <w:num w:numId="29" w16cid:durableId="2033801848">
    <w:abstractNumId w:val="24"/>
  </w:num>
  <w:num w:numId="30" w16cid:durableId="1017341656">
    <w:abstractNumId w:val="10"/>
  </w:num>
  <w:num w:numId="31" w16cid:durableId="256716949">
    <w:abstractNumId w:val="30"/>
  </w:num>
  <w:num w:numId="32" w16cid:durableId="1989479060">
    <w:abstractNumId w:val="8"/>
  </w:num>
  <w:num w:numId="33" w16cid:durableId="1371420871">
    <w:abstractNumId w:val="23"/>
  </w:num>
  <w:num w:numId="34" w16cid:durableId="347484366">
    <w:abstractNumId w:val="12"/>
  </w:num>
  <w:num w:numId="35" w16cid:durableId="1678842925">
    <w:abstractNumId w:val="37"/>
  </w:num>
  <w:num w:numId="36" w16cid:durableId="1597178802">
    <w:abstractNumId w:val="44"/>
  </w:num>
  <w:num w:numId="37" w16cid:durableId="1930460060">
    <w:abstractNumId w:val="36"/>
  </w:num>
  <w:num w:numId="38" w16cid:durableId="1944071904">
    <w:abstractNumId w:val="19"/>
  </w:num>
  <w:num w:numId="39" w16cid:durableId="1756246055">
    <w:abstractNumId w:val="22"/>
  </w:num>
  <w:num w:numId="40" w16cid:durableId="735468753">
    <w:abstractNumId w:val="16"/>
  </w:num>
  <w:num w:numId="41" w16cid:durableId="1738555000">
    <w:abstractNumId w:val="13"/>
  </w:num>
  <w:num w:numId="42" w16cid:durableId="1086536653">
    <w:abstractNumId w:val="28"/>
  </w:num>
  <w:num w:numId="43" w16cid:durableId="2010280851">
    <w:abstractNumId w:val="45"/>
  </w:num>
  <w:num w:numId="44" w16cid:durableId="2132237191">
    <w:abstractNumId w:val="1"/>
  </w:num>
  <w:num w:numId="45" w16cid:durableId="346446499">
    <w:abstractNumId w:val="0"/>
  </w:num>
  <w:num w:numId="46" w16cid:durableId="1697266687">
    <w:abstractNumId w:val="2"/>
  </w:num>
  <w:num w:numId="47" w16cid:durableId="1620450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D04"/>
    <w:rsid w:val="00020B4B"/>
    <w:rsid w:val="000307F6"/>
    <w:rsid w:val="00034DBB"/>
    <w:rsid w:val="000734B4"/>
    <w:rsid w:val="000A3B48"/>
    <w:rsid w:val="000C0B55"/>
    <w:rsid w:val="000F2056"/>
    <w:rsid w:val="000F22F3"/>
    <w:rsid w:val="000F2646"/>
    <w:rsid w:val="000F4686"/>
    <w:rsid w:val="001229A3"/>
    <w:rsid w:val="0013417F"/>
    <w:rsid w:val="00185113"/>
    <w:rsid w:val="001D044E"/>
    <w:rsid w:val="001E241A"/>
    <w:rsid w:val="0020572A"/>
    <w:rsid w:val="00206EFE"/>
    <w:rsid w:val="00222A7E"/>
    <w:rsid w:val="0024225B"/>
    <w:rsid w:val="00256ED1"/>
    <w:rsid w:val="00264C97"/>
    <w:rsid w:val="0028180F"/>
    <w:rsid w:val="002A1DE5"/>
    <w:rsid w:val="002B31B8"/>
    <w:rsid w:val="002B4755"/>
    <w:rsid w:val="002D1419"/>
    <w:rsid w:val="002E1E21"/>
    <w:rsid w:val="002F4DF5"/>
    <w:rsid w:val="003308BD"/>
    <w:rsid w:val="003337AD"/>
    <w:rsid w:val="003400FF"/>
    <w:rsid w:val="00352747"/>
    <w:rsid w:val="003A3743"/>
    <w:rsid w:val="003A485A"/>
    <w:rsid w:val="003B00E4"/>
    <w:rsid w:val="003C3B4D"/>
    <w:rsid w:val="003D2E52"/>
    <w:rsid w:val="003D6671"/>
    <w:rsid w:val="003E6797"/>
    <w:rsid w:val="0041650A"/>
    <w:rsid w:val="00450A2D"/>
    <w:rsid w:val="00452271"/>
    <w:rsid w:val="00476CCD"/>
    <w:rsid w:val="004D06B3"/>
    <w:rsid w:val="004E3CF6"/>
    <w:rsid w:val="004E5D79"/>
    <w:rsid w:val="00513C4D"/>
    <w:rsid w:val="00523C7A"/>
    <w:rsid w:val="00530DFC"/>
    <w:rsid w:val="00590834"/>
    <w:rsid w:val="00596841"/>
    <w:rsid w:val="005E64E9"/>
    <w:rsid w:val="005E6D1D"/>
    <w:rsid w:val="005F45C5"/>
    <w:rsid w:val="006005E6"/>
    <w:rsid w:val="006034F9"/>
    <w:rsid w:val="00683843"/>
    <w:rsid w:val="00696181"/>
    <w:rsid w:val="006B0711"/>
    <w:rsid w:val="006E7024"/>
    <w:rsid w:val="006F46D9"/>
    <w:rsid w:val="00707878"/>
    <w:rsid w:val="007161EE"/>
    <w:rsid w:val="007339EC"/>
    <w:rsid w:val="007416C8"/>
    <w:rsid w:val="0076289F"/>
    <w:rsid w:val="00790545"/>
    <w:rsid w:val="007B71D8"/>
    <w:rsid w:val="007D0E7B"/>
    <w:rsid w:val="007F521C"/>
    <w:rsid w:val="00804B8B"/>
    <w:rsid w:val="00807883"/>
    <w:rsid w:val="008208EB"/>
    <w:rsid w:val="008254ED"/>
    <w:rsid w:val="008565F5"/>
    <w:rsid w:val="008623B2"/>
    <w:rsid w:val="0089089C"/>
    <w:rsid w:val="00893A16"/>
    <w:rsid w:val="00896F24"/>
    <w:rsid w:val="008B3D30"/>
    <w:rsid w:val="008B6174"/>
    <w:rsid w:val="008E284C"/>
    <w:rsid w:val="008F5257"/>
    <w:rsid w:val="00913397"/>
    <w:rsid w:val="009142D8"/>
    <w:rsid w:val="00946380"/>
    <w:rsid w:val="009777EF"/>
    <w:rsid w:val="00981D38"/>
    <w:rsid w:val="00996696"/>
    <w:rsid w:val="009B39C8"/>
    <w:rsid w:val="00A52C89"/>
    <w:rsid w:val="00A959D3"/>
    <w:rsid w:val="00AA0547"/>
    <w:rsid w:val="00AF2123"/>
    <w:rsid w:val="00AF47BC"/>
    <w:rsid w:val="00B10839"/>
    <w:rsid w:val="00B25A94"/>
    <w:rsid w:val="00B37323"/>
    <w:rsid w:val="00B40FB6"/>
    <w:rsid w:val="00B8224F"/>
    <w:rsid w:val="00BA1A3C"/>
    <w:rsid w:val="00BB1A99"/>
    <w:rsid w:val="00BE15BB"/>
    <w:rsid w:val="00C23FFA"/>
    <w:rsid w:val="00C33D04"/>
    <w:rsid w:val="00C64BE5"/>
    <w:rsid w:val="00C85287"/>
    <w:rsid w:val="00C86624"/>
    <w:rsid w:val="00CB211D"/>
    <w:rsid w:val="00CC16E2"/>
    <w:rsid w:val="00CC3A81"/>
    <w:rsid w:val="00CE3C74"/>
    <w:rsid w:val="00D06D38"/>
    <w:rsid w:val="00D23ECA"/>
    <w:rsid w:val="00D32024"/>
    <w:rsid w:val="00D43795"/>
    <w:rsid w:val="00D6678C"/>
    <w:rsid w:val="00D70BE2"/>
    <w:rsid w:val="00D85C7D"/>
    <w:rsid w:val="00D874EC"/>
    <w:rsid w:val="00D954F1"/>
    <w:rsid w:val="00DB495E"/>
    <w:rsid w:val="00E31DE4"/>
    <w:rsid w:val="00E52384"/>
    <w:rsid w:val="00E6041B"/>
    <w:rsid w:val="00E72FB6"/>
    <w:rsid w:val="00E92970"/>
    <w:rsid w:val="00E966CF"/>
    <w:rsid w:val="00EB4CFE"/>
    <w:rsid w:val="00EB4F9E"/>
    <w:rsid w:val="00EB5EDB"/>
    <w:rsid w:val="00EC44F4"/>
    <w:rsid w:val="00F1265D"/>
    <w:rsid w:val="00F34585"/>
    <w:rsid w:val="00F56640"/>
    <w:rsid w:val="00F7353B"/>
    <w:rsid w:val="00F85243"/>
    <w:rsid w:val="00FB58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3364522"/>
  <w15:docId w15:val="{0BA79BB3-17DB-4CCC-A8C4-8D8E292B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pPr>
      <w:spacing w:before="240" w:after="60"/>
      <w:outlineLvl w:val="4"/>
    </w:pPr>
    <w:rPr>
      <w:b/>
      <w:bCs/>
      <w:i/>
      <w:iCs/>
      <w:sz w:val="26"/>
      <w:szCs w:val="26"/>
      <w:lang w:val="en-GB"/>
    </w:rPr>
  </w:style>
  <w:style w:type="paragraph" w:styleId="Heading6">
    <w:name w:val="heading 6"/>
    <w:basedOn w:val="Normal"/>
    <w:next w:val="Normal"/>
    <w:link w:val="Heading6Char"/>
    <w:uiPriority w:val="99"/>
    <w:qFormat/>
    <w:pPr>
      <w:spacing w:before="240" w:after="60"/>
      <w:outlineLvl w:val="5"/>
    </w:pPr>
    <w:rPr>
      <w:b/>
      <w:bCs/>
      <w:sz w:val="22"/>
      <w:szCs w:val="22"/>
      <w:lang w:val="en-GB"/>
    </w:rPr>
  </w:style>
  <w:style w:type="paragraph" w:styleId="Heading7">
    <w:name w:val="heading 7"/>
    <w:basedOn w:val="Normal"/>
    <w:next w:val="Normal"/>
    <w:link w:val="Heading7Char"/>
    <w:uiPriority w:val="99"/>
    <w:qFormat/>
    <w:pPr>
      <w:spacing w:before="240" w:after="60"/>
      <w:outlineLvl w:val="6"/>
    </w:pPr>
    <w:rPr>
      <w:lang w:val="en-GB"/>
    </w:rPr>
  </w:style>
  <w:style w:type="paragraph" w:styleId="Heading8">
    <w:name w:val="heading 8"/>
    <w:basedOn w:val="Normal"/>
    <w:next w:val="Normal"/>
    <w:link w:val="Heading8Char"/>
    <w:uiPriority w:val="99"/>
    <w:qFormat/>
    <w:pPr>
      <w:spacing w:before="240" w:after="60"/>
      <w:outlineLvl w:val="7"/>
    </w:pPr>
    <w:rPr>
      <w:i/>
      <w:iCs/>
      <w:lang w:val="en-GB"/>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Pr>
      <w:rFonts w:ascii="Cambria" w:hAnsi="Cambria" w:cs="Times New Roman"/>
      <w:lang w:val="nl-NL" w:eastAsia="en-US"/>
    </w:rPr>
  </w:style>
  <w:style w:type="paragraph" w:customStyle="1" w:styleId="HeadReynaers">
    <w:name w:val="Head Reynaers"/>
    <w:basedOn w:val="BodyboldReynaers"/>
    <w:next w:val="BodyReynaers"/>
    <w:uiPriority w:val="99"/>
    <w:rPr>
      <w:sz w:val="28"/>
      <w:szCs w:val="28"/>
    </w:rPr>
  </w:style>
  <w:style w:type="paragraph" w:customStyle="1" w:styleId="BodyboldReynaers">
    <w:name w:val="Body bold Reynaers"/>
    <w:basedOn w:val="BodyReynaers"/>
    <w:next w:val="BodyReynaers"/>
    <w:uiPriority w:val="99"/>
    <w:pPr>
      <w:ind w:left="227" w:hanging="227"/>
    </w:pPr>
    <w:rPr>
      <w:b/>
      <w:bCs/>
    </w:rPr>
  </w:style>
  <w:style w:type="paragraph" w:customStyle="1" w:styleId="BodyReynaers">
    <w:name w:val="Body Reynaers"/>
    <w:basedOn w:val="Normal"/>
    <w:uiPriority w:val="99"/>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pPr>
      <w:ind w:left="227" w:hanging="227"/>
    </w:p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Times" w:hAnsi="Times" w:cs="Times"/>
      <w:sz w:val="24"/>
      <w:szCs w:val="24"/>
      <w:lang w:val="nl-NL"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Times" w:hAnsi="Times" w:cs="Times"/>
      <w:sz w:val="24"/>
      <w:szCs w:val="24"/>
      <w:lang w:val="nl-NL" w:eastAsia="en-US"/>
    </w:rPr>
  </w:style>
  <w:style w:type="paragraph" w:styleId="Caption">
    <w:name w:val="caption"/>
    <w:basedOn w:val="Normal"/>
    <w:next w:val="Normal"/>
    <w:uiPriority w:val="99"/>
    <w:qFormat/>
    <w:pPr>
      <w:spacing w:before="120" w:after="120"/>
    </w:pPr>
    <w:rPr>
      <w:b/>
      <w:bCs/>
    </w:rPr>
  </w:style>
  <w:style w:type="character" w:customStyle="1" w:styleId="Bodybold">
    <w:name w:val="Body bold"/>
    <w:basedOn w:val="DefaultParagraphFont"/>
    <w:uiPriority w:val="99"/>
    <w:rPr>
      <w:rFonts w:ascii="Arial" w:hAnsi="Arial" w:cs="Arial"/>
      <w:b/>
      <w:bCs/>
      <w:sz w:val="20"/>
      <w:szCs w:val="20"/>
    </w:rPr>
  </w:style>
  <w:style w:type="paragraph" w:customStyle="1" w:styleId="Titel">
    <w:name w:val="Titel"/>
    <w:basedOn w:val="HeadReynaers"/>
    <w:uiPriority w:val="99"/>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table" w:styleId="TableGrid">
    <w:name w:val="Table Grid"/>
    <w:basedOn w:val="TableNormal"/>
    <w:uiPriority w:val="59"/>
    <w:rsid w:val="0025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DefaultParagraphFont"/>
    <w:link w:val="BodyinsprongReynaers"/>
    <w:uiPriority w:val="99"/>
    <w:locked/>
    <w:rsid w:val="00F56640"/>
    <w:rPr>
      <w:rFonts w:ascii="Arial" w:hAnsi="Arial" w:cs="Arial"/>
      <w:lang w:val="nl-NL" w:eastAsia="en-US"/>
    </w:rPr>
  </w:style>
  <w:style w:type="paragraph" w:customStyle="1" w:styleId="Default">
    <w:name w:val="Default"/>
    <w:rsid w:val="00A52C8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11</Pages>
  <Words>4209</Words>
  <Characters>25752</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Laura Verhoeven</cp:lastModifiedBy>
  <cp:revision>43</cp:revision>
  <cp:lastPrinted>2015-05-26T10:11:00Z</cp:lastPrinted>
  <dcterms:created xsi:type="dcterms:W3CDTF">2024-04-23T07:56:00Z</dcterms:created>
  <dcterms:modified xsi:type="dcterms:W3CDTF">2024-05-29T08:05:00Z</dcterms:modified>
</cp:coreProperties>
</file>